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0822" w14:textId="2FB2F137" w:rsidR="0002161C" w:rsidRPr="00903ED3" w:rsidRDefault="00734EC9" w:rsidP="004646B1">
      <w:pPr>
        <w:pStyle w:val="Paragraphedeliste"/>
        <w:numPr>
          <w:ilvl w:val="0"/>
          <w:numId w:val="0"/>
        </w:numPr>
        <w:ind w:left="720"/>
        <w:rPr>
          <w:rFonts w:ascii="Arial" w:eastAsia="Marianne" w:hAnsi="Arial" w:cs="Arial"/>
          <w:b/>
          <w:sz w:val="24"/>
          <w:szCs w:val="18"/>
        </w:rPr>
      </w:pPr>
      <w:r w:rsidRPr="0053037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EACE9FC" wp14:editId="658A9332">
            <wp:simplePos x="0" y="0"/>
            <wp:positionH relativeFrom="margin">
              <wp:posOffset>-226060</wp:posOffset>
            </wp:positionH>
            <wp:positionV relativeFrom="margin">
              <wp:posOffset>6985</wp:posOffset>
            </wp:positionV>
            <wp:extent cx="1531620" cy="1502410"/>
            <wp:effectExtent l="0" t="0" r="0" b="254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Europe_et_Affaires_Etrangeres_RVB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3"/>
                    <a:stretch/>
                  </pic:blipFill>
                  <pic:spPr bwMode="auto">
                    <a:xfrm>
                      <a:off x="0" y="0"/>
                      <a:ext cx="1531620" cy="1502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2161C" w:rsidRPr="00903ED3">
        <w:rPr>
          <w:rFonts w:ascii="Arial" w:hAnsi="Arial" w:cs="Arial"/>
          <w:sz w:val="24"/>
          <w:szCs w:val="18"/>
        </w:rPr>
        <w:t xml:space="preserve">                                                 </w:t>
      </w:r>
      <w:r w:rsidR="0002161C" w:rsidRPr="00903ED3">
        <w:rPr>
          <w:rFonts w:ascii="Arial" w:eastAsia="Marianne" w:hAnsi="Arial" w:cs="Arial"/>
          <w:b/>
          <w:sz w:val="24"/>
          <w:szCs w:val="18"/>
        </w:rPr>
        <w:t xml:space="preserve">DIRECTION </w:t>
      </w:r>
    </w:p>
    <w:p w14:paraId="1414C0B8" w14:textId="77777777" w:rsidR="0002161C" w:rsidRPr="00E91F0F" w:rsidRDefault="0002161C" w:rsidP="0053037A">
      <w:pPr>
        <w:pStyle w:val="Intituldeladirection"/>
        <w:rPr>
          <w:rFonts w:cs="Arial"/>
          <w:sz w:val="24"/>
          <w:szCs w:val="18"/>
        </w:rPr>
      </w:pPr>
      <w:r w:rsidRPr="00E91F0F">
        <w:rPr>
          <w:rFonts w:cs="Arial"/>
          <w:sz w:val="24"/>
          <w:szCs w:val="18"/>
        </w:rPr>
        <w:t>DES RESSOURCES HUMAINES</w:t>
      </w:r>
    </w:p>
    <w:p w14:paraId="7B320771" w14:textId="77777777" w:rsidR="0002161C" w:rsidRPr="00E91F0F" w:rsidRDefault="0002161C" w:rsidP="0053037A">
      <w:pPr>
        <w:pStyle w:val="Intituldeladirection"/>
        <w:rPr>
          <w:rFonts w:cs="Arial"/>
          <w:sz w:val="24"/>
          <w:szCs w:val="18"/>
        </w:rPr>
      </w:pPr>
      <w:r w:rsidRPr="00E91F0F">
        <w:rPr>
          <w:rFonts w:cs="Arial"/>
          <w:sz w:val="24"/>
          <w:szCs w:val="18"/>
        </w:rPr>
        <w:t>------</w:t>
      </w:r>
    </w:p>
    <w:p w14:paraId="6DA14C9A" w14:textId="679ECFE9" w:rsidR="00734EC9" w:rsidRPr="0053037A" w:rsidRDefault="0002161C" w:rsidP="004646B1">
      <w:pPr>
        <w:pStyle w:val="Paragraphedeliste"/>
        <w:numPr>
          <w:ilvl w:val="0"/>
          <w:numId w:val="0"/>
        </w:numPr>
        <w:ind w:left="720"/>
        <w:jc w:val="center"/>
        <w:rPr>
          <w:rFonts w:ascii="Arial" w:hAnsi="Arial" w:cs="Arial"/>
        </w:rPr>
      </w:pPr>
      <w:r w:rsidRPr="0053037A">
        <w:rPr>
          <w:rFonts w:ascii="Arial" w:eastAsia="Marianne" w:hAnsi="Arial" w:cs="Arial"/>
          <w:b/>
          <w:sz w:val="24"/>
          <w:szCs w:val="18"/>
        </w:rPr>
        <w:t xml:space="preserve">      </w:t>
      </w:r>
      <w:r w:rsidR="004646B1">
        <w:rPr>
          <w:rFonts w:ascii="Arial" w:eastAsia="Marianne" w:hAnsi="Arial" w:cs="Arial"/>
          <w:b/>
          <w:sz w:val="24"/>
          <w:szCs w:val="18"/>
        </w:rPr>
        <w:t xml:space="preserve">             </w:t>
      </w:r>
      <w:r w:rsidRPr="0053037A">
        <w:rPr>
          <w:rFonts w:ascii="Arial" w:eastAsia="Marianne" w:hAnsi="Arial" w:cs="Arial"/>
          <w:b/>
          <w:sz w:val="24"/>
          <w:szCs w:val="18"/>
        </w:rPr>
        <w:t xml:space="preserve">  </w:t>
      </w:r>
      <w:r w:rsidRPr="00E91F0F">
        <w:rPr>
          <w:rFonts w:ascii="Arial" w:eastAsia="Marianne" w:hAnsi="Arial" w:cs="Arial"/>
          <w:b/>
          <w:sz w:val="24"/>
          <w:szCs w:val="18"/>
        </w:rPr>
        <w:t>Délégation à la solidarité et à l’engagement</w:t>
      </w:r>
    </w:p>
    <w:p w14:paraId="599B18C6" w14:textId="77777777" w:rsidR="00734EC9" w:rsidRPr="00903ED3" w:rsidRDefault="00734EC9" w:rsidP="00903ED3">
      <w:pPr>
        <w:ind w:left="360"/>
        <w:rPr>
          <w:rFonts w:ascii="Arial" w:hAnsi="Arial" w:cs="Arial"/>
        </w:rPr>
      </w:pPr>
    </w:p>
    <w:p w14:paraId="2E1258F8" w14:textId="77777777" w:rsidR="00734EC9" w:rsidRPr="0053037A" w:rsidRDefault="00734EC9" w:rsidP="00A557D6">
      <w:pPr>
        <w:rPr>
          <w:rFonts w:ascii="Arial" w:hAnsi="Arial" w:cs="Arial"/>
        </w:rPr>
      </w:pPr>
    </w:p>
    <w:p w14:paraId="10EBF14C" w14:textId="77777777" w:rsidR="00734EC9" w:rsidRPr="0053037A" w:rsidRDefault="00734EC9" w:rsidP="00A557D6">
      <w:pPr>
        <w:rPr>
          <w:rFonts w:ascii="Arial" w:hAnsi="Arial" w:cs="Arial"/>
        </w:rPr>
      </w:pPr>
    </w:p>
    <w:p w14:paraId="4694A3DC" w14:textId="77777777" w:rsidR="00734EC9" w:rsidRPr="0053037A" w:rsidRDefault="00734EC9" w:rsidP="00A557D6">
      <w:pPr>
        <w:rPr>
          <w:rFonts w:ascii="Arial" w:hAnsi="Arial" w:cs="Arial"/>
        </w:rPr>
      </w:pPr>
    </w:p>
    <w:p w14:paraId="4D68CB89" w14:textId="71F1AA10" w:rsidR="00FA6230" w:rsidRDefault="00FA6230" w:rsidP="00FA6230">
      <w:pPr>
        <w:rPr>
          <w:rFonts w:ascii="Arial" w:hAnsi="Arial" w:cs="Arial"/>
          <w:sz w:val="24"/>
          <w:szCs w:val="24"/>
        </w:rPr>
      </w:pPr>
    </w:p>
    <w:p w14:paraId="5F16155B" w14:textId="6D3E3379" w:rsidR="00903ED3" w:rsidRDefault="00903ED3" w:rsidP="00FA6230">
      <w:pPr>
        <w:rPr>
          <w:rFonts w:ascii="Arial" w:hAnsi="Arial" w:cs="Arial"/>
          <w:sz w:val="24"/>
          <w:szCs w:val="24"/>
        </w:rPr>
      </w:pPr>
    </w:p>
    <w:p w14:paraId="0649ACFC" w14:textId="537DF51F" w:rsidR="00903ED3" w:rsidRDefault="00903ED3" w:rsidP="00FA6230">
      <w:pPr>
        <w:rPr>
          <w:rFonts w:ascii="Arial" w:hAnsi="Arial" w:cs="Arial"/>
          <w:sz w:val="24"/>
          <w:szCs w:val="24"/>
        </w:rPr>
      </w:pPr>
    </w:p>
    <w:p w14:paraId="22317B3C" w14:textId="77777777" w:rsidR="00903ED3" w:rsidRPr="0053037A" w:rsidRDefault="00903ED3" w:rsidP="00FA6230">
      <w:pPr>
        <w:rPr>
          <w:rFonts w:ascii="Arial" w:hAnsi="Arial" w:cs="Arial"/>
          <w:sz w:val="24"/>
          <w:szCs w:val="24"/>
        </w:rPr>
      </w:pPr>
    </w:p>
    <w:p w14:paraId="48551A9D" w14:textId="77777777" w:rsidR="00FA6230" w:rsidRPr="0053037A" w:rsidRDefault="00FA6230" w:rsidP="00FA6230">
      <w:pPr>
        <w:rPr>
          <w:rFonts w:ascii="Arial" w:hAnsi="Arial" w:cs="Arial"/>
          <w:sz w:val="24"/>
        </w:rPr>
      </w:pPr>
    </w:p>
    <w:p w14:paraId="03EADCB2" w14:textId="7777777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sz w:val="24"/>
        </w:rPr>
      </w:pPr>
    </w:p>
    <w:p w14:paraId="64213C1A" w14:textId="20B8210E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53037A">
        <w:rPr>
          <w:rFonts w:ascii="Arial" w:hAnsi="Arial" w:cs="Arial"/>
          <w:b/>
          <w:sz w:val="32"/>
          <w:szCs w:val="32"/>
        </w:rPr>
        <w:t>MEAE_2</w:t>
      </w:r>
      <w:r w:rsidR="00BA6C7E" w:rsidRPr="0053037A">
        <w:rPr>
          <w:rFonts w:ascii="Arial" w:hAnsi="Arial" w:cs="Arial"/>
          <w:b/>
          <w:sz w:val="32"/>
          <w:szCs w:val="32"/>
        </w:rPr>
        <w:t>5</w:t>
      </w:r>
      <w:r w:rsidRPr="0053037A">
        <w:rPr>
          <w:rFonts w:ascii="Arial" w:hAnsi="Arial" w:cs="Arial"/>
          <w:b/>
          <w:sz w:val="32"/>
          <w:szCs w:val="32"/>
        </w:rPr>
        <w:t>0</w:t>
      </w:r>
      <w:r w:rsidR="00BA6C7E" w:rsidRPr="0053037A">
        <w:rPr>
          <w:rFonts w:ascii="Arial" w:hAnsi="Arial" w:cs="Arial"/>
          <w:b/>
          <w:sz w:val="32"/>
          <w:szCs w:val="32"/>
        </w:rPr>
        <w:t>34</w:t>
      </w:r>
      <w:r w:rsidRPr="0053037A">
        <w:rPr>
          <w:rFonts w:ascii="Arial" w:hAnsi="Arial" w:cs="Arial"/>
          <w:b/>
          <w:sz w:val="32"/>
          <w:szCs w:val="32"/>
        </w:rPr>
        <w:t>_DSE</w:t>
      </w:r>
    </w:p>
    <w:p w14:paraId="6A0BAE6C" w14:textId="7777777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rPr>
          <w:rFonts w:ascii="Arial" w:hAnsi="Arial" w:cs="Arial"/>
          <w:b/>
          <w:sz w:val="32"/>
          <w:szCs w:val="32"/>
        </w:rPr>
      </w:pPr>
    </w:p>
    <w:p w14:paraId="5D2F6489" w14:textId="7777777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53037A">
        <w:rPr>
          <w:rFonts w:ascii="Arial" w:hAnsi="Arial" w:cs="Arial"/>
          <w:b/>
          <w:sz w:val="32"/>
          <w:szCs w:val="32"/>
        </w:rPr>
        <w:t>Annexe n°1 au Règlement de la consultation</w:t>
      </w:r>
    </w:p>
    <w:p w14:paraId="7E30CCE8" w14:textId="7777777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3131EB20" w14:textId="748B5A1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Cs/>
          <w:sz w:val="32"/>
          <w:szCs w:val="32"/>
        </w:rPr>
      </w:pPr>
      <w:r w:rsidRPr="0053037A">
        <w:rPr>
          <w:rFonts w:ascii="Arial" w:hAnsi="Arial" w:cs="Arial"/>
          <w:bCs/>
          <w:sz w:val="32"/>
          <w:szCs w:val="32"/>
        </w:rPr>
        <w:t>Cadre de réponse technique (CRT)</w:t>
      </w:r>
    </w:p>
    <w:p w14:paraId="210C1DD1" w14:textId="77777777" w:rsidR="0053037A" w:rsidRPr="0053037A" w:rsidRDefault="0053037A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Cs/>
          <w:sz w:val="32"/>
          <w:szCs w:val="32"/>
        </w:rPr>
      </w:pPr>
    </w:p>
    <w:p w14:paraId="410CB2CE" w14:textId="77777777" w:rsidR="00BA6C7E" w:rsidRPr="0053037A" w:rsidRDefault="00BA6C7E" w:rsidP="00BA6C7E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bCs/>
          <w:sz w:val="32"/>
          <w:szCs w:val="32"/>
          <w:lang w:bidi="fr-FR"/>
        </w:rPr>
      </w:pPr>
      <w:r w:rsidRPr="0053037A">
        <w:rPr>
          <w:rFonts w:ascii="Arial" w:hAnsi="Arial" w:cs="Arial"/>
          <w:b/>
          <w:bCs/>
          <w:sz w:val="32"/>
          <w:szCs w:val="32"/>
          <w:lang w:bidi="fr-FR"/>
        </w:rPr>
        <w:t>Restauration collective au profit des agents du Ministère de l’Europe et des affaires étrangères (MEAE) à Nantes </w:t>
      </w:r>
    </w:p>
    <w:p w14:paraId="5C4EF694" w14:textId="77777777" w:rsidR="00FA6230" w:rsidRPr="0053037A" w:rsidRDefault="00FA6230" w:rsidP="00FA6230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5C5664B4" w14:textId="77777777" w:rsidR="00FA6230" w:rsidRPr="0053037A" w:rsidRDefault="00FA6230" w:rsidP="00903ED3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  <w:sz w:val="24"/>
          <w:szCs w:val="24"/>
        </w:rPr>
      </w:pPr>
    </w:p>
    <w:p w14:paraId="79623E87" w14:textId="77777777" w:rsidR="00FA6230" w:rsidRPr="0053037A" w:rsidRDefault="00FA6230" w:rsidP="00903ED3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  <w:sz w:val="24"/>
          <w:szCs w:val="24"/>
        </w:rPr>
      </w:pPr>
    </w:p>
    <w:p w14:paraId="4905CBE3" w14:textId="77777777" w:rsidR="00FA6230" w:rsidRPr="0053037A" w:rsidRDefault="00FA6230" w:rsidP="00903ED3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  <w:sz w:val="24"/>
          <w:szCs w:val="24"/>
        </w:rPr>
      </w:pPr>
    </w:p>
    <w:p w14:paraId="7E6B8D44" w14:textId="77777777" w:rsidR="00FA6230" w:rsidRPr="0053037A" w:rsidRDefault="00FA6230" w:rsidP="00FA6230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14:paraId="7F1766AE" w14:textId="77777777" w:rsidR="00FA6230" w:rsidRPr="0053037A" w:rsidRDefault="00FA6230" w:rsidP="00FA6230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14:paraId="3FCB2084" w14:textId="77777777" w:rsidR="00FA6230" w:rsidRPr="0053037A" w:rsidRDefault="00FA6230" w:rsidP="00FA6230">
      <w:pPr>
        <w:rPr>
          <w:rFonts w:ascii="Arial" w:hAnsi="Arial" w:cs="Arial"/>
        </w:rPr>
      </w:pPr>
    </w:p>
    <w:p w14:paraId="6EAB32CE" w14:textId="77777777" w:rsidR="00FA6230" w:rsidRPr="0053037A" w:rsidRDefault="00FA6230" w:rsidP="00FA6230">
      <w:pPr>
        <w:rPr>
          <w:rFonts w:ascii="Arial" w:hAnsi="Arial" w:cs="Arial"/>
          <w:b/>
        </w:rPr>
      </w:pPr>
      <w:r w:rsidRPr="0053037A">
        <w:rPr>
          <w:rFonts w:ascii="Arial" w:hAnsi="Arial" w:cs="Arial"/>
          <w:b/>
        </w:rPr>
        <w:br w:type="page"/>
      </w:r>
    </w:p>
    <w:p w14:paraId="32956671" w14:textId="2C515BD2" w:rsidR="00734EC9" w:rsidRPr="0053037A" w:rsidRDefault="0053037A" w:rsidP="004646B1">
      <w:pPr>
        <w:pStyle w:val="Paragraphedeliste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b/>
          <w:bCs/>
          <w:sz w:val="32"/>
          <w:szCs w:val="32"/>
        </w:rPr>
      </w:pPr>
      <w:r w:rsidRPr="0053037A">
        <w:rPr>
          <w:rFonts w:ascii="Arial" w:hAnsi="Arial" w:cs="Arial"/>
          <w:b/>
          <w:bCs/>
          <w:sz w:val="32"/>
          <w:szCs w:val="32"/>
        </w:rPr>
        <w:lastRenderedPageBreak/>
        <w:t>GENERALITE :</w:t>
      </w:r>
    </w:p>
    <w:p w14:paraId="2887D4DE" w14:textId="77777777" w:rsidR="00734EC9" w:rsidRPr="0053037A" w:rsidRDefault="00734EC9" w:rsidP="00A557D6">
      <w:pPr>
        <w:rPr>
          <w:rFonts w:ascii="Arial" w:hAnsi="Arial" w:cs="Arial"/>
          <w:lang w:eastAsia="fr-FR"/>
        </w:rPr>
      </w:pPr>
    </w:p>
    <w:p w14:paraId="5A3F839E" w14:textId="77777777" w:rsidR="00734EC9" w:rsidRPr="0053037A" w:rsidRDefault="00734EC9" w:rsidP="00903ED3">
      <w:pPr>
        <w:pStyle w:val="Paragraphedeliste"/>
        <w:numPr>
          <w:ilvl w:val="0"/>
          <w:numId w:val="0"/>
        </w:numPr>
        <w:ind w:left="720"/>
        <w:jc w:val="both"/>
        <w:rPr>
          <w:rFonts w:ascii="Arial" w:hAnsi="Arial" w:cs="Arial"/>
          <w:sz w:val="24"/>
          <w:szCs w:val="24"/>
          <w:lang w:bidi="hi-IN"/>
        </w:rPr>
      </w:pPr>
      <w:r w:rsidRPr="0053037A">
        <w:rPr>
          <w:rFonts w:ascii="Arial" w:hAnsi="Arial" w:cs="Arial"/>
          <w:sz w:val="24"/>
          <w:szCs w:val="24"/>
          <w:lang w:bidi="hi-IN"/>
        </w:rPr>
        <w:t>L’offre technique doit prendre en compte l’ensemble des documents du dossier de consultation. Elle permet à la personne publique d’apprécier la capacité du candidat à répondre aux objectifs de l’accord-cadre.</w:t>
      </w:r>
    </w:p>
    <w:p w14:paraId="51A91B64" w14:textId="77777777" w:rsidR="00734EC9" w:rsidRPr="0053037A" w:rsidRDefault="00734EC9" w:rsidP="00903ED3">
      <w:pPr>
        <w:pStyle w:val="Paragraphedeliste"/>
        <w:numPr>
          <w:ilvl w:val="0"/>
          <w:numId w:val="0"/>
        </w:numPr>
        <w:ind w:left="720"/>
        <w:jc w:val="both"/>
        <w:rPr>
          <w:rFonts w:ascii="Arial" w:hAnsi="Arial" w:cs="Arial"/>
          <w:sz w:val="24"/>
          <w:szCs w:val="24"/>
          <w:lang w:bidi="hi-IN"/>
        </w:rPr>
      </w:pPr>
    </w:p>
    <w:p w14:paraId="5F8CA0BF" w14:textId="77777777" w:rsidR="00734EC9" w:rsidRPr="0053037A" w:rsidRDefault="00734EC9" w:rsidP="00903ED3">
      <w:pPr>
        <w:pStyle w:val="Paragraphedeliste"/>
        <w:numPr>
          <w:ilvl w:val="0"/>
          <w:numId w:val="0"/>
        </w:numPr>
        <w:ind w:left="720"/>
        <w:jc w:val="both"/>
        <w:rPr>
          <w:rFonts w:ascii="Arial" w:hAnsi="Arial" w:cs="Arial"/>
          <w:sz w:val="24"/>
          <w:szCs w:val="24"/>
          <w:lang w:bidi="hi-IN"/>
        </w:rPr>
      </w:pPr>
      <w:r w:rsidRPr="0053037A">
        <w:rPr>
          <w:rFonts w:ascii="Arial" w:hAnsi="Arial" w:cs="Arial"/>
          <w:sz w:val="24"/>
          <w:szCs w:val="24"/>
          <w:lang w:bidi="hi-IN"/>
        </w:rPr>
        <w:t xml:space="preserve">L’offre technique doit respecter les indications fournies ci-après et notamment l'ordre indiqué dans le présent cadre de réponse technique.  </w:t>
      </w:r>
    </w:p>
    <w:p w14:paraId="30FF9BED" w14:textId="77777777" w:rsidR="00734EC9" w:rsidRPr="0053037A" w:rsidRDefault="00734EC9" w:rsidP="00903ED3">
      <w:pPr>
        <w:pStyle w:val="Paragraphedeliste"/>
        <w:numPr>
          <w:ilvl w:val="0"/>
          <w:numId w:val="0"/>
        </w:numPr>
        <w:ind w:left="720"/>
        <w:jc w:val="both"/>
        <w:rPr>
          <w:rFonts w:ascii="Arial" w:hAnsi="Arial" w:cs="Arial"/>
          <w:sz w:val="24"/>
          <w:szCs w:val="24"/>
          <w:lang w:bidi="hi-IN"/>
        </w:rPr>
      </w:pPr>
    </w:p>
    <w:p w14:paraId="590D9316" w14:textId="17E17180" w:rsidR="00734EC9" w:rsidRPr="0053037A" w:rsidRDefault="00734EC9" w:rsidP="00903ED3">
      <w:pPr>
        <w:pStyle w:val="Paragraphedeliste"/>
        <w:numPr>
          <w:ilvl w:val="0"/>
          <w:numId w:val="0"/>
        </w:numPr>
        <w:ind w:left="720"/>
        <w:jc w:val="both"/>
        <w:rPr>
          <w:rFonts w:ascii="Arial" w:hAnsi="Arial" w:cs="Arial"/>
          <w:sz w:val="24"/>
          <w:szCs w:val="24"/>
          <w:lang w:bidi="hi-IN"/>
        </w:rPr>
      </w:pPr>
      <w:r w:rsidRPr="0053037A">
        <w:rPr>
          <w:rFonts w:ascii="Arial" w:hAnsi="Arial" w:cs="Arial"/>
          <w:sz w:val="24"/>
          <w:szCs w:val="24"/>
          <w:lang w:bidi="hi-IN"/>
        </w:rPr>
        <w:t xml:space="preserve">Le candidat développe au moins les points détaillés dans le présent CRT. Il peut enrichir sa réponse de toute information qu’il estime nécessaire </w:t>
      </w:r>
      <w:r w:rsidR="00A33354" w:rsidRPr="0053037A">
        <w:rPr>
          <w:rFonts w:ascii="Arial" w:hAnsi="Arial" w:cs="Arial"/>
          <w:sz w:val="24"/>
          <w:szCs w:val="24"/>
          <w:lang w:bidi="hi-IN"/>
        </w:rPr>
        <w:t xml:space="preserve">afin de </w:t>
      </w:r>
      <w:r w:rsidRPr="0053037A">
        <w:rPr>
          <w:rFonts w:ascii="Arial" w:hAnsi="Arial" w:cs="Arial"/>
          <w:sz w:val="24"/>
          <w:szCs w:val="24"/>
          <w:lang w:bidi="hi-IN"/>
        </w:rPr>
        <w:t>permettre une meilleure appréciation des renseignements fournis</w:t>
      </w:r>
      <w:r w:rsidR="00A33354" w:rsidRPr="0053037A">
        <w:rPr>
          <w:rFonts w:ascii="Arial" w:hAnsi="Arial" w:cs="Arial"/>
          <w:sz w:val="24"/>
          <w:szCs w:val="24"/>
          <w:lang w:bidi="hi-IN"/>
        </w:rPr>
        <w:t>,</w:t>
      </w:r>
      <w:r w:rsidRPr="0053037A">
        <w:rPr>
          <w:rFonts w:ascii="Arial" w:hAnsi="Arial" w:cs="Arial"/>
          <w:sz w:val="24"/>
          <w:szCs w:val="24"/>
          <w:lang w:bidi="hi-IN"/>
        </w:rPr>
        <w:t xml:space="preserve"> sans que son offre technique ne dépasse</w:t>
      </w:r>
      <w:r w:rsidR="008220BA" w:rsidRPr="0053037A">
        <w:rPr>
          <w:rFonts w:ascii="Arial" w:hAnsi="Arial" w:cs="Arial"/>
          <w:sz w:val="24"/>
          <w:szCs w:val="24"/>
          <w:lang w:bidi="hi-IN"/>
        </w:rPr>
        <w:t xml:space="preserve"> </w:t>
      </w:r>
      <w:r w:rsidR="00D71122" w:rsidRPr="0053037A">
        <w:rPr>
          <w:rFonts w:ascii="Arial" w:hAnsi="Arial" w:cs="Arial"/>
          <w:b/>
          <w:bCs/>
          <w:sz w:val="24"/>
          <w:szCs w:val="24"/>
          <w:lang w:bidi="hi-IN"/>
        </w:rPr>
        <w:t>9</w:t>
      </w:r>
      <w:r w:rsidR="008220BA" w:rsidRPr="0053037A">
        <w:rPr>
          <w:rFonts w:ascii="Arial" w:hAnsi="Arial" w:cs="Arial"/>
          <w:b/>
          <w:bCs/>
          <w:sz w:val="24"/>
          <w:szCs w:val="24"/>
          <w:lang w:bidi="hi-IN"/>
        </w:rPr>
        <w:t>0</w:t>
      </w:r>
      <w:r w:rsidRPr="0053037A">
        <w:rPr>
          <w:rFonts w:ascii="Arial" w:hAnsi="Arial" w:cs="Arial"/>
          <w:b/>
          <w:bCs/>
          <w:sz w:val="24"/>
          <w:szCs w:val="24"/>
          <w:lang w:bidi="hi-IN"/>
        </w:rPr>
        <w:t xml:space="preserve"> pages,</w:t>
      </w:r>
      <w:r w:rsidRPr="0053037A">
        <w:rPr>
          <w:rFonts w:ascii="Arial" w:hAnsi="Arial" w:cs="Arial"/>
          <w:sz w:val="24"/>
          <w:szCs w:val="24"/>
          <w:lang w:bidi="hi-IN"/>
        </w:rPr>
        <w:t xml:space="preserve"> </w:t>
      </w:r>
      <w:r w:rsidRPr="0053037A">
        <w:rPr>
          <w:rFonts w:ascii="Arial" w:hAnsi="Arial" w:cs="Arial"/>
          <w:b/>
          <w:sz w:val="24"/>
          <w:szCs w:val="24"/>
        </w:rPr>
        <w:t>documents annexes compris.</w:t>
      </w:r>
    </w:p>
    <w:p w14:paraId="78D09179" w14:textId="77777777" w:rsidR="00FF3900" w:rsidRPr="0053037A" w:rsidRDefault="00FF3900" w:rsidP="00A557D6">
      <w:pPr>
        <w:rPr>
          <w:rFonts w:ascii="Arial" w:hAnsi="Arial" w:cs="Arial"/>
        </w:rPr>
      </w:pPr>
    </w:p>
    <w:p w14:paraId="7469D108" w14:textId="77777777" w:rsidR="006D3AF5" w:rsidRPr="0053037A" w:rsidRDefault="006D3AF5" w:rsidP="00A557D6">
      <w:pPr>
        <w:rPr>
          <w:rFonts w:ascii="Arial" w:hAnsi="Arial" w:cs="Arial"/>
        </w:rPr>
      </w:pPr>
    </w:p>
    <w:p w14:paraId="1A850656" w14:textId="77777777" w:rsidR="00D31A51" w:rsidRPr="0053037A" w:rsidRDefault="00D31A51" w:rsidP="00A557D6">
      <w:pPr>
        <w:rPr>
          <w:rFonts w:ascii="Arial" w:hAnsi="Arial" w:cs="Arial"/>
        </w:rPr>
      </w:pPr>
      <w:r w:rsidRPr="0053037A">
        <w:rPr>
          <w:rFonts w:ascii="Arial" w:hAnsi="Arial" w:cs="Arial"/>
        </w:rPr>
        <w:br w:type="page"/>
      </w:r>
    </w:p>
    <w:p w14:paraId="3E7796E8" w14:textId="77777777" w:rsidR="00197E7A" w:rsidRPr="0053037A" w:rsidRDefault="00197E7A" w:rsidP="00A557D6">
      <w:pPr>
        <w:rPr>
          <w:rFonts w:ascii="Arial" w:hAnsi="Arial" w:cs="Arial"/>
        </w:rPr>
        <w:sectPr w:rsidR="00197E7A" w:rsidRPr="0053037A" w:rsidSect="00B90A1C">
          <w:footerReference w:type="default" r:id="rId9"/>
          <w:pgSz w:w="11906" w:h="16838"/>
          <w:pgMar w:top="1247" w:right="1418" w:bottom="1247" w:left="1418" w:header="709" w:footer="170" w:gutter="0"/>
          <w:cols w:space="708"/>
          <w:docGrid w:linePitch="360"/>
        </w:sectPr>
      </w:pPr>
    </w:p>
    <w:p w14:paraId="3FD4B5C3" w14:textId="5ED3C306" w:rsidR="00197E7A" w:rsidRDefault="00AD6449" w:rsidP="0023218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Arial" w:hAnsi="Arial" w:cs="Arial"/>
        </w:rPr>
      </w:pPr>
      <w:r w:rsidRPr="0053037A">
        <w:rPr>
          <w:rFonts w:ascii="Arial" w:hAnsi="Arial" w:cs="Arial"/>
        </w:rPr>
        <w:lastRenderedPageBreak/>
        <w:t xml:space="preserve">CRITERE </w:t>
      </w:r>
      <w:r w:rsidR="00DF7792">
        <w:rPr>
          <w:rFonts w:ascii="Arial" w:hAnsi="Arial" w:cs="Arial"/>
        </w:rPr>
        <w:t>N</w:t>
      </w:r>
      <w:r w:rsidR="00232184">
        <w:rPr>
          <w:rFonts w:ascii="Arial" w:hAnsi="Arial" w:cs="Arial"/>
        </w:rPr>
        <w:t>°</w:t>
      </w:r>
      <w:r w:rsidRPr="0053037A">
        <w:rPr>
          <w:rFonts w:ascii="Arial" w:hAnsi="Arial" w:cs="Arial"/>
        </w:rPr>
        <w:t xml:space="preserve">2 </w:t>
      </w:r>
      <w:r w:rsidR="00232184">
        <w:rPr>
          <w:rFonts w:ascii="Arial" w:hAnsi="Arial" w:cs="Arial"/>
        </w:rPr>
        <w:t xml:space="preserve">- </w:t>
      </w:r>
      <w:r w:rsidR="00197E7A" w:rsidRPr="0053037A">
        <w:rPr>
          <w:rFonts w:ascii="Arial" w:hAnsi="Arial" w:cs="Arial"/>
        </w:rPr>
        <w:t>VALEUR TECHNIQUE DE LA PRESTATION</w:t>
      </w:r>
      <w:r w:rsidR="00C34AF0">
        <w:rPr>
          <w:rFonts w:ascii="Arial" w:hAnsi="Arial" w:cs="Arial"/>
        </w:rPr>
        <w:t xml:space="preserve"> (55 points)</w:t>
      </w:r>
    </w:p>
    <w:p w14:paraId="08A714FA" w14:textId="77777777" w:rsidR="00232184" w:rsidRPr="00232184" w:rsidRDefault="00232184" w:rsidP="00232184"/>
    <w:p w14:paraId="09B66D70" w14:textId="4175DCAD" w:rsidR="00232184" w:rsidRPr="00232184" w:rsidRDefault="00232184" w:rsidP="00232184">
      <w:pPr>
        <w:pStyle w:val="Titre2"/>
        <w:numPr>
          <w:ilvl w:val="0"/>
          <w:numId w:val="0"/>
        </w:numPr>
        <w:tabs>
          <w:tab w:val="left" w:pos="3261"/>
        </w:tabs>
        <w:ind w:left="720" w:hanging="360"/>
        <w:rPr>
          <w:rFonts w:ascii="Arial" w:hAnsi="Arial" w:cs="Arial"/>
          <w:b/>
          <w:bCs/>
        </w:rPr>
      </w:pPr>
      <w:r w:rsidRPr="00232184">
        <w:rPr>
          <w:rFonts w:ascii="Arial" w:hAnsi="Arial" w:cs="Arial"/>
          <w:b/>
          <w:bCs/>
        </w:rPr>
        <w:t xml:space="preserve">Sous-critère n°1 : </w:t>
      </w:r>
      <w:r w:rsidR="00197E7A" w:rsidRPr="00232184">
        <w:rPr>
          <w:rFonts w:ascii="Arial" w:hAnsi="Arial" w:cs="Arial"/>
          <w:b/>
          <w:bCs/>
        </w:rPr>
        <w:t>QUALITE DES PRODUITS DE LA PRESTATION</w:t>
      </w:r>
      <w:r w:rsidRPr="00232184">
        <w:rPr>
          <w:rFonts w:ascii="Arial" w:hAnsi="Arial" w:cs="Arial"/>
          <w:b/>
          <w:bCs/>
        </w:rPr>
        <w:t xml:space="preserve"> </w:t>
      </w:r>
    </w:p>
    <w:p w14:paraId="5E4DD148" w14:textId="5E6CDBDB" w:rsidR="00197E7A" w:rsidRPr="00232184" w:rsidRDefault="00232184" w:rsidP="00232184">
      <w:pPr>
        <w:pStyle w:val="Titre2"/>
        <w:numPr>
          <w:ilvl w:val="0"/>
          <w:numId w:val="0"/>
        </w:numPr>
        <w:tabs>
          <w:tab w:val="left" w:pos="3261"/>
        </w:tabs>
        <w:ind w:left="851"/>
        <w:rPr>
          <w:rFonts w:ascii="Arial" w:hAnsi="Arial" w:cs="Arial"/>
          <w:b/>
          <w:bCs/>
        </w:rPr>
      </w:pPr>
      <w:r w:rsidRPr="00232184">
        <w:rPr>
          <w:rFonts w:ascii="Arial" w:hAnsi="Arial" w:cs="Arial"/>
          <w:b/>
          <w:bCs/>
        </w:rPr>
        <w:t xml:space="preserve">                       </w:t>
      </w:r>
      <w:r w:rsidRPr="00232184">
        <w:rPr>
          <w:rFonts w:ascii="Arial" w:hAnsi="Arial" w:cs="Arial"/>
          <w:b/>
          <w:bCs/>
        </w:rPr>
        <w:t>ET DES</w:t>
      </w:r>
      <w:r w:rsidRPr="00232184">
        <w:rPr>
          <w:rFonts w:ascii="Arial" w:hAnsi="Arial" w:cs="Arial"/>
          <w:b/>
          <w:bCs/>
        </w:rPr>
        <w:t xml:space="preserve"> </w:t>
      </w:r>
      <w:r w:rsidRPr="00232184">
        <w:rPr>
          <w:rFonts w:ascii="Arial" w:hAnsi="Arial" w:cs="Arial"/>
          <w:b/>
          <w:bCs/>
        </w:rPr>
        <w:t>MENUS</w:t>
      </w:r>
      <w:r w:rsidR="00C34AF0">
        <w:rPr>
          <w:rFonts w:ascii="Arial" w:hAnsi="Arial" w:cs="Arial"/>
          <w:b/>
          <w:bCs/>
        </w:rPr>
        <w:t xml:space="preserve"> (25 points)</w:t>
      </w:r>
      <w:r w:rsidRPr="00232184">
        <w:rPr>
          <w:rFonts w:ascii="Arial" w:hAnsi="Arial" w:cs="Arial"/>
          <w:b/>
          <w:bCs/>
        </w:rPr>
        <w:t xml:space="preserve">                 </w:t>
      </w:r>
    </w:p>
    <w:p w14:paraId="6A629005" w14:textId="77777777" w:rsidR="00197E7A" w:rsidRPr="0053037A" w:rsidRDefault="00197E7A" w:rsidP="00A557D6">
      <w:pPr>
        <w:rPr>
          <w:rFonts w:ascii="Arial" w:hAnsi="Arial" w:cs="Arial"/>
        </w:rPr>
      </w:pPr>
    </w:p>
    <w:p w14:paraId="623BF9FD" w14:textId="77777777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Engagements de qualité des produits utilisés (Article 5.1.1 du CCTP)</w:t>
      </w:r>
    </w:p>
    <w:p w14:paraId="4742DC74" w14:textId="77777777" w:rsidR="00232184" w:rsidRDefault="00232184" w:rsidP="00A557D6">
      <w:pPr>
        <w:rPr>
          <w:rFonts w:ascii="Arial" w:hAnsi="Arial" w:cs="Arial"/>
        </w:rPr>
      </w:pPr>
      <w:bookmarkStart w:id="0" w:name="_Toc24446502"/>
      <w:bookmarkStart w:id="1" w:name="_Toc24446741"/>
    </w:p>
    <w:p w14:paraId="31F24783" w14:textId="0BEE7E4F" w:rsidR="00197E7A" w:rsidRDefault="00197E7A" w:rsidP="00A557D6">
      <w:pPr>
        <w:rPr>
          <w:rFonts w:ascii="Arial" w:hAnsi="Arial" w:cs="Arial"/>
        </w:rPr>
      </w:pPr>
      <w:r w:rsidRPr="0053037A">
        <w:rPr>
          <w:rFonts w:ascii="Arial" w:hAnsi="Arial" w:cs="Arial"/>
        </w:rPr>
        <w:t>Qualité et Origine des produits utilisés</w:t>
      </w:r>
      <w:bookmarkEnd w:id="0"/>
      <w:bookmarkEnd w:id="1"/>
      <w:r w:rsidRPr="0053037A">
        <w:rPr>
          <w:rFonts w:ascii="Arial" w:hAnsi="Arial" w:cs="Arial"/>
        </w:rPr>
        <w:t xml:space="preserve"> (complété par l’Annexe 2</w:t>
      </w:r>
      <w:r w:rsidR="00232184">
        <w:rPr>
          <w:rFonts w:ascii="Arial" w:hAnsi="Arial" w:cs="Arial"/>
        </w:rPr>
        <w:t xml:space="preserve"> du CCTP</w:t>
      </w:r>
      <w:r w:rsidRPr="0053037A">
        <w:rPr>
          <w:rFonts w:ascii="Arial" w:hAnsi="Arial" w:cs="Arial"/>
        </w:rPr>
        <w:t>) :</w:t>
      </w:r>
    </w:p>
    <w:p w14:paraId="67DA42D5" w14:textId="77777777" w:rsidR="00232184" w:rsidRPr="0053037A" w:rsidRDefault="00232184" w:rsidP="00A557D6">
      <w:pPr>
        <w:rPr>
          <w:rFonts w:ascii="Arial" w:hAnsi="Arial" w:cs="Arial"/>
        </w:rPr>
      </w:pPr>
    </w:p>
    <w:p w14:paraId="36AE35F2" w14:textId="77777777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1) Pour le Self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156506E1" w14:textId="77777777" w:rsidTr="00582320">
        <w:tc>
          <w:tcPr>
            <w:tcW w:w="9212" w:type="dxa"/>
          </w:tcPr>
          <w:p w14:paraId="5458581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C380F4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DAF9F2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578FB5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D4E718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5FC5B53C" w14:textId="77777777" w:rsidR="00197E7A" w:rsidRPr="0053037A" w:rsidRDefault="00197E7A" w:rsidP="00A557D6">
      <w:pPr>
        <w:rPr>
          <w:rFonts w:ascii="Arial" w:hAnsi="Arial" w:cs="Arial"/>
        </w:rPr>
      </w:pPr>
    </w:p>
    <w:p w14:paraId="3EC6B449" w14:textId="77777777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2) Pour la Cafétéria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42D45929" w14:textId="77777777" w:rsidTr="00582320">
        <w:tc>
          <w:tcPr>
            <w:tcW w:w="9062" w:type="dxa"/>
          </w:tcPr>
          <w:p w14:paraId="67FF272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28E5D8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AA6299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396EFE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07F686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676D4066" w14:textId="77777777" w:rsidR="00197E7A" w:rsidRPr="0053037A" w:rsidRDefault="00197E7A" w:rsidP="00A557D6">
      <w:pPr>
        <w:rPr>
          <w:rFonts w:ascii="Arial" w:hAnsi="Arial" w:cs="Arial"/>
        </w:rPr>
      </w:pPr>
    </w:p>
    <w:p w14:paraId="654C8655" w14:textId="77777777" w:rsidR="00197E7A" w:rsidRPr="0053037A" w:rsidRDefault="00197E7A" w:rsidP="00A557D6">
      <w:pPr>
        <w:rPr>
          <w:rFonts w:ascii="Arial" w:hAnsi="Arial" w:cs="Arial"/>
        </w:rPr>
      </w:pPr>
    </w:p>
    <w:p w14:paraId="43CA5FB1" w14:textId="77777777" w:rsidR="00197E7A" w:rsidRPr="0053037A" w:rsidRDefault="00197E7A" w:rsidP="00A557D6">
      <w:pPr>
        <w:pStyle w:val="Titre3"/>
        <w:rPr>
          <w:rFonts w:ascii="Arial" w:hAnsi="Arial" w:cs="Arial"/>
        </w:rPr>
      </w:pPr>
      <w:bookmarkStart w:id="2" w:name="_Toc24446462"/>
      <w:bookmarkStart w:id="3" w:name="_Toc24446708"/>
      <w:r w:rsidRPr="0053037A">
        <w:rPr>
          <w:rFonts w:ascii="Arial" w:hAnsi="Arial" w:cs="Arial"/>
        </w:rPr>
        <w:t>Menus (Article 5.1.2 à 5.1.5 du CCTP)</w:t>
      </w:r>
    </w:p>
    <w:p w14:paraId="0C6FCCA0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E9247D3" w14:textId="77777777" w:rsidR="00232184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Lieu de fabrication et modes opératoires de fabrication des repas de façon générale</w:t>
      </w:r>
      <w:r w:rsidR="00232184">
        <w:rPr>
          <w:rFonts w:ascii="Arial" w:hAnsi="Arial" w:cs="Arial"/>
        </w:rPr>
        <w:t> :</w:t>
      </w:r>
    </w:p>
    <w:p w14:paraId="45C5E9F5" w14:textId="22EA38D0" w:rsidR="00197E7A" w:rsidRPr="0053037A" w:rsidRDefault="00197E7A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  <w:r w:rsidRPr="0053037A">
        <w:rPr>
          <w:rFonts w:ascii="Arial" w:hAnsi="Arial" w:cs="Arial"/>
        </w:rPr>
        <w:t>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6C7C4D1" w14:textId="77777777" w:rsidTr="00582320">
        <w:tc>
          <w:tcPr>
            <w:tcW w:w="9212" w:type="dxa"/>
          </w:tcPr>
          <w:p w14:paraId="54AD41F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5C91C3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F4B4DC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6F2C9A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B2F75D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28D6635D" w14:textId="77777777" w:rsidR="00197E7A" w:rsidRPr="0053037A" w:rsidRDefault="00197E7A" w:rsidP="00A557D6">
      <w:pPr>
        <w:rPr>
          <w:rFonts w:ascii="Arial" w:hAnsi="Arial" w:cs="Arial"/>
        </w:rPr>
      </w:pPr>
    </w:p>
    <w:p w14:paraId="43AEADAB" w14:textId="120C4C38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Engagements sur le maintien des choix et plan pour assurer la qualité de service du premier au dernier consommateur</w:t>
      </w:r>
      <w:r w:rsidR="00232184">
        <w:rPr>
          <w:rFonts w:ascii="Arial" w:hAnsi="Arial" w:cs="Arial"/>
        </w:rPr>
        <w:t> :</w:t>
      </w:r>
    </w:p>
    <w:p w14:paraId="7CD4B683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403F0CB" w14:textId="77777777" w:rsidTr="00582320">
        <w:tc>
          <w:tcPr>
            <w:tcW w:w="9212" w:type="dxa"/>
          </w:tcPr>
          <w:p w14:paraId="1F494C8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A09442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088BB6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88B18F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B49A9C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163974FD" w14:textId="77777777" w:rsidR="00197E7A" w:rsidRPr="0053037A" w:rsidRDefault="00197E7A" w:rsidP="00A557D6">
      <w:pPr>
        <w:rPr>
          <w:rFonts w:ascii="Arial" w:hAnsi="Arial" w:cs="Arial"/>
        </w:rPr>
      </w:pPr>
    </w:p>
    <w:p w14:paraId="3549CE33" w14:textId="77A7D5BD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 xml:space="preserve">Elaboration et renouvellement des menus Self et </w:t>
      </w:r>
      <w:r w:rsidR="00BA6A93" w:rsidRPr="0053037A">
        <w:rPr>
          <w:rFonts w:ascii="Arial" w:hAnsi="Arial" w:cs="Arial"/>
        </w:rPr>
        <w:t>Prestations Annexes</w:t>
      </w:r>
      <w:r w:rsidR="00232184">
        <w:rPr>
          <w:rFonts w:ascii="Arial" w:hAnsi="Arial" w:cs="Arial"/>
        </w:rPr>
        <w:t> :</w:t>
      </w:r>
    </w:p>
    <w:p w14:paraId="7CBFB834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622A8189" w14:textId="77777777" w:rsidTr="00582320">
        <w:tc>
          <w:tcPr>
            <w:tcW w:w="9212" w:type="dxa"/>
          </w:tcPr>
          <w:p w14:paraId="6B784E8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16935E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C45ED3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1A9E19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D416E1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13B862A7" w14:textId="77777777" w:rsidR="00197E7A" w:rsidRPr="0053037A" w:rsidRDefault="00197E7A" w:rsidP="00A557D6">
      <w:pPr>
        <w:rPr>
          <w:rFonts w:ascii="Arial" w:hAnsi="Arial" w:cs="Arial"/>
        </w:rPr>
      </w:pPr>
    </w:p>
    <w:p w14:paraId="23AD5A24" w14:textId="2E57969F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Thématiques des concepts Self</w:t>
      </w:r>
      <w:r w:rsidR="00232184">
        <w:rPr>
          <w:rFonts w:ascii="Arial" w:hAnsi="Arial" w:cs="Arial"/>
        </w:rPr>
        <w:t> :</w:t>
      </w:r>
    </w:p>
    <w:p w14:paraId="713A14BF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25D35C38" w14:textId="77777777" w:rsidTr="00582320">
        <w:tc>
          <w:tcPr>
            <w:tcW w:w="9212" w:type="dxa"/>
          </w:tcPr>
          <w:p w14:paraId="4C67D6C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0A4D88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F14316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4B8EFC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3885894A" w14:textId="77777777" w:rsidR="00197E7A" w:rsidRPr="0053037A" w:rsidRDefault="00197E7A" w:rsidP="00A557D6">
      <w:pPr>
        <w:rPr>
          <w:rFonts w:ascii="Arial" w:hAnsi="Arial" w:cs="Arial"/>
        </w:rPr>
      </w:pPr>
    </w:p>
    <w:p w14:paraId="75F0B784" w14:textId="3865B7A3" w:rsidR="00197E7A" w:rsidRDefault="00BA6A93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Plan d’a</w:t>
      </w:r>
      <w:r w:rsidR="00197E7A" w:rsidRPr="0053037A">
        <w:rPr>
          <w:rFonts w:ascii="Arial" w:hAnsi="Arial" w:cs="Arial"/>
        </w:rPr>
        <w:t>nimations</w:t>
      </w:r>
      <w:r w:rsidRPr="0053037A">
        <w:rPr>
          <w:rFonts w:ascii="Arial" w:hAnsi="Arial" w:cs="Arial"/>
        </w:rPr>
        <w:t xml:space="preserve"> annuel</w:t>
      </w:r>
      <w:r w:rsidR="00232184">
        <w:rPr>
          <w:rFonts w:ascii="Arial" w:hAnsi="Arial" w:cs="Arial"/>
        </w:rPr>
        <w:t> :</w:t>
      </w:r>
    </w:p>
    <w:p w14:paraId="3142AFC6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04EA9A1" w14:textId="77777777" w:rsidTr="00582320">
        <w:tc>
          <w:tcPr>
            <w:tcW w:w="9212" w:type="dxa"/>
          </w:tcPr>
          <w:p w14:paraId="2EBD48C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E9DBDA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48194D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A371E5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F94F38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54CE5270" w14:textId="77777777" w:rsidR="00197E7A" w:rsidRPr="0053037A" w:rsidRDefault="00197E7A" w:rsidP="00A557D6">
      <w:pPr>
        <w:rPr>
          <w:rFonts w:ascii="Arial" w:hAnsi="Arial" w:cs="Arial"/>
        </w:rPr>
      </w:pPr>
    </w:p>
    <w:p w14:paraId="0A3D816F" w14:textId="77777777" w:rsidR="00197E7A" w:rsidRPr="0053037A" w:rsidRDefault="00197E7A" w:rsidP="00A557D6">
      <w:pPr>
        <w:rPr>
          <w:rFonts w:ascii="Arial" w:hAnsi="Arial" w:cs="Arial"/>
        </w:rPr>
      </w:pPr>
    </w:p>
    <w:p w14:paraId="749B44A1" w14:textId="77777777" w:rsidR="00197E7A" w:rsidRPr="0053037A" w:rsidRDefault="00197E7A" w:rsidP="00A557D6">
      <w:pPr>
        <w:rPr>
          <w:rFonts w:ascii="Arial" w:hAnsi="Arial" w:cs="Arial"/>
        </w:rPr>
      </w:pPr>
    </w:p>
    <w:p w14:paraId="03A4D55E" w14:textId="51C655DA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 xml:space="preserve">Structure </w:t>
      </w:r>
      <w:bookmarkEnd w:id="2"/>
      <w:bookmarkEnd w:id="3"/>
      <w:r w:rsidRPr="0053037A">
        <w:rPr>
          <w:rFonts w:ascii="Arial" w:hAnsi="Arial" w:cs="Arial"/>
        </w:rPr>
        <w:t>d’offre du Self (article 5.1.2.1 du CCTP)</w:t>
      </w:r>
      <w:r w:rsidR="00641E76" w:rsidRPr="0053037A">
        <w:rPr>
          <w:rFonts w:ascii="Arial" w:hAnsi="Arial" w:cs="Arial"/>
        </w:rPr>
        <w:t>, complété par l’Annexe 1</w:t>
      </w:r>
    </w:p>
    <w:p w14:paraId="3FD8528B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  <w:bookmarkStart w:id="4" w:name="_Toc24446463"/>
      <w:bookmarkStart w:id="5" w:name="_Toc24446709"/>
    </w:p>
    <w:p w14:paraId="62823613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659A3ACF" w14:textId="7C61E524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Plats et garnitures</w:t>
      </w:r>
      <w:r w:rsidR="00232184">
        <w:rPr>
          <w:rFonts w:ascii="Arial" w:hAnsi="Arial" w:cs="Arial"/>
        </w:rPr>
        <w:t> :</w:t>
      </w:r>
    </w:p>
    <w:p w14:paraId="52A0826C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5925533B" w14:textId="77777777" w:rsidTr="00582320">
        <w:tc>
          <w:tcPr>
            <w:tcW w:w="9062" w:type="dxa"/>
          </w:tcPr>
          <w:p w14:paraId="68CEF1D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6217CE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DC0BC8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60D330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36B5EE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7F6F3ED" w14:textId="77777777" w:rsidR="00197E7A" w:rsidRPr="0053037A" w:rsidRDefault="00197E7A" w:rsidP="00A557D6">
      <w:pPr>
        <w:rPr>
          <w:rFonts w:ascii="Arial" w:hAnsi="Arial" w:cs="Arial"/>
        </w:rPr>
      </w:pPr>
    </w:p>
    <w:p w14:paraId="27F87762" w14:textId="189E3935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Prestations périphériques</w:t>
      </w:r>
      <w:r w:rsidR="00232184">
        <w:rPr>
          <w:rFonts w:ascii="Arial" w:hAnsi="Arial" w:cs="Arial"/>
        </w:rPr>
        <w:t> :</w:t>
      </w:r>
    </w:p>
    <w:p w14:paraId="090566D9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76F6C234" w14:textId="77777777" w:rsidTr="00582320">
        <w:tc>
          <w:tcPr>
            <w:tcW w:w="9212" w:type="dxa"/>
          </w:tcPr>
          <w:p w14:paraId="0208AB7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1A7BFC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B75790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4B01D4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360786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73854218" w14:textId="77777777" w:rsidR="00197E7A" w:rsidRPr="0053037A" w:rsidRDefault="00197E7A" w:rsidP="00A557D6">
      <w:pPr>
        <w:rPr>
          <w:rFonts w:ascii="Arial" w:hAnsi="Arial" w:cs="Arial"/>
        </w:rPr>
      </w:pPr>
    </w:p>
    <w:bookmarkEnd w:id="4"/>
    <w:bookmarkEnd w:id="5"/>
    <w:p w14:paraId="5A4580A3" w14:textId="2BADE7BD" w:rsidR="00197E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Condiments</w:t>
      </w:r>
      <w:r w:rsidR="00232184">
        <w:rPr>
          <w:rFonts w:ascii="Arial" w:hAnsi="Arial" w:cs="Arial"/>
        </w:rPr>
        <w:t> :</w:t>
      </w:r>
    </w:p>
    <w:p w14:paraId="49A006F1" w14:textId="77777777" w:rsidR="00232184" w:rsidRPr="0053037A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61393E96" w14:textId="77777777" w:rsidTr="00582320">
        <w:tc>
          <w:tcPr>
            <w:tcW w:w="9062" w:type="dxa"/>
          </w:tcPr>
          <w:p w14:paraId="3764D90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2E716B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65F72A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6BD3F8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53B5BA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6C22DD8D" w14:textId="77777777" w:rsidR="00197E7A" w:rsidRPr="0053037A" w:rsidRDefault="00197E7A" w:rsidP="00A557D6">
      <w:pPr>
        <w:rPr>
          <w:rFonts w:ascii="Arial" w:hAnsi="Arial" w:cs="Arial"/>
        </w:rPr>
      </w:pPr>
    </w:p>
    <w:p w14:paraId="109A5AFE" w14:textId="77777777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Structure d’offre de la Cafétéria (article 5.1.2.2 du CCTP)</w:t>
      </w:r>
    </w:p>
    <w:p w14:paraId="4A9D813A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CA183FD" w14:textId="69F72D9B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Prestations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1D6A2558" w14:textId="77777777" w:rsidTr="00582320">
        <w:tc>
          <w:tcPr>
            <w:tcW w:w="9212" w:type="dxa"/>
          </w:tcPr>
          <w:p w14:paraId="2B513FD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70B57D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9360EE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9E5888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5B49FF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C276D8D" w14:textId="77777777" w:rsidR="00197E7A" w:rsidRPr="0053037A" w:rsidRDefault="00197E7A" w:rsidP="00A557D6">
      <w:pPr>
        <w:rPr>
          <w:rFonts w:ascii="Arial" w:hAnsi="Arial" w:cs="Arial"/>
        </w:rPr>
      </w:pPr>
    </w:p>
    <w:p w14:paraId="5FA25FC3" w14:textId="77777777" w:rsidR="00197E7A" w:rsidRPr="0053037A" w:rsidRDefault="00197E7A" w:rsidP="00A557D6">
      <w:pPr>
        <w:rPr>
          <w:rFonts w:ascii="Arial" w:hAnsi="Arial" w:cs="Arial"/>
        </w:rPr>
      </w:pPr>
    </w:p>
    <w:p w14:paraId="734095C0" w14:textId="568E9C8D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 xml:space="preserve">Structure d’offre </w:t>
      </w:r>
      <w:r w:rsidR="00202448">
        <w:rPr>
          <w:rFonts w:ascii="Arial" w:hAnsi="Arial" w:cs="Arial"/>
        </w:rPr>
        <w:t>des « prestations annexes</w:t>
      </w:r>
      <w:r w:rsidRPr="0053037A">
        <w:rPr>
          <w:rFonts w:ascii="Arial" w:hAnsi="Arial" w:cs="Arial"/>
        </w:rPr>
        <w:t xml:space="preserve"> et Service à table</w:t>
      </w:r>
      <w:r w:rsidR="00202448">
        <w:rPr>
          <w:rFonts w:ascii="Arial" w:hAnsi="Arial" w:cs="Arial"/>
        </w:rPr>
        <w:t> »</w:t>
      </w:r>
      <w:r w:rsidRPr="0053037A">
        <w:rPr>
          <w:rFonts w:ascii="Arial" w:hAnsi="Arial" w:cs="Arial"/>
        </w:rPr>
        <w:t>, partenaires traiteurs, modalités de fonctionnement (article 5.2 du CCTP)</w:t>
      </w:r>
    </w:p>
    <w:p w14:paraId="3FE75B58" w14:textId="1CA2F76E" w:rsidR="00232184" w:rsidRDefault="00232184" w:rsidP="00232184">
      <w:pPr>
        <w:rPr>
          <w:rFonts w:ascii="Arial" w:hAnsi="Arial" w:cs="Arial"/>
        </w:rPr>
      </w:pPr>
    </w:p>
    <w:p w14:paraId="32FAE8CA" w14:textId="0F5BCD84" w:rsidR="00232184" w:rsidRPr="00232184" w:rsidRDefault="00232184" w:rsidP="00232184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Pauses</w:t>
      </w:r>
      <w:r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435412F1" w14:textId="77777777" w:rsidTr="00582320">
        <w:tc>
          <w:tcPr>
            <w:tcW w:w="9212" w:type="dxa"/>
          </w:tcPr>
          <w:p w14:paraId="0323F27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519481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5EEC50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408F93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74D160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B678B0F" w14:textId="30579A2A" w:rsidR="00197E7A" w:rsidRPr="0053037A" w:rsidRDefault="00197E7A" w:rsidP="00A557D6">
      <w:pPr>
        <w:rPr>
          <w:rFonts w:ascii="Arial" w:hAnsi="Arial" w:cs="Arial"/>
        </w:rPr>
      </w:pPr>
    </w:p>
    <w:p w14:paraId="2BC212E7" w14:textId="77777777" w:rsidR="00D17F08" w:rsidRPr="0053037A" w:rsidRDefault="00D17F08" w:rsidP="00A557D6">
      <w:pPr>
        <w:rPr>
          <w:rFonts w:ascii="Arial" w:hAnsi="Arial" w:cs="Arial"/>
        </w:rPr>
      </w:pPr>
    </w:p>
    <w:p w14:paraId="1E4E7A52" w14:textId="13DD6C01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Plateaux-repas, paniers repas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4341C9B0" w14:textId="77777777" w:rsidTr="00582320">
        <w:tc>
          <w:tcPr>
            <w:tcW w:w="9212" w:type="dxa"/>
          </w:tcPr>
          <w:p w14:paraId="43B7544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B294CB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A70B3F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0B3E58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078BEE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4DE3503C" w14:textId="77777777" w:rsidR="00197E7A" w:rsidRPr="0053037A" w:rsidRDefault="00197E7A" w:rsidP="00A557D6">
      <w:pPr>
        <w:rPr>
          <w:rFonts w:ascii="Arial" w:hAnsi="Arial" w:cs="Arial"/>
        </w:rPr>
      </w:pPr>
    </w:p>
    <w:p w14:paraId="2489EBD5" w14:textId="7B141CC0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Cocktails et autres prestations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71B81FF6" w14:textId="77777777" w:rsidTr="00582320">
        <w:tc>
          <w:tcPr>
            <w:tcW w:w="9212" w:type="dxa"/>
          </w:tcPr>
          <w:p w14:paraId="5A2922A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722ECB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1E0A52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22C1C6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14BBDA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3FAF0E36" w14:textId="77777777" w:rsidR="00197E7A" w:rsidRPr="0053037A" w:rsidRDefault="00197E7A" w:rsidP="00A557D6">
      <w:pPr>
        <w:rPr>
          <w:rFonts w:ascii="Arial" w:hAnsi="Arial" w:cs="Arial"/>
        </w:rPr>
      </w:pPr>
    </w:p>
    <w:p w14:paraId="39C1128C" w14:textId="0B9C14C5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Repas en service à table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6983E987" w14:textId="77777777" w:rsidTr="00582320">
        <w:tc>
          <w:tcPr>
            <w:tcW w:w="9062" w:type="dxa"/>
          </w:tcPr>
          <w:p w14:paraId="3EF1520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AE5008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E5326E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707FAD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82E767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4A2DDA0" w14:textId="77777777" w:rsidR="00197E7A" w:rsidRPr="0053037A" w:rsidRDefault="00197E7A" w:rsidP="00A557D6">
      <w:pPr>
        <w:rPr>
          <w:rFonts w:ascii="Arial" w:hAnsi="Arial" w:cs="Arial"/>
        </w:rPr>
      </w:pPr>
    </w:p>
    <w:p w14:paraId="771D0715" w14:textId="00C390D6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Modalités de réservations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0D64A28" w14:textId="77777777" w:rsidTr="00582320">
        <w:tc>
          <w:tcPr>
            <w:tcW w:w="9212" w:type="dxa"/>
          </w:tcPr>
          <w:p w14:paraId="2FA5A72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10ADDE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8EF08F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537816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D6B84E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48B391ED" w14:textId="2BF20BEA" w:rsidR="00232184" w:rsidRDefault="00232184" w:rsidP="00232184"/>
    <w:p w14:paraId="7FBFC92D" w14:textId="77777777" w:rsidR="00232184" w:rsidRPr="00232184" w:rsidRDefault="00232184" w:rsidP="00232184"/>
    <w:p w14:paraId="2F19AD2D" w14:textId="5A304BBF" w:rsidR="00197E7A" w:rsidRPr="00232184" w:rsidRDefault="00232184" w:rsidP="00232184">
      <w:pPr>
        <w:pStyle w:val="Titre2"/>
        <w:numPr>
          <w:ilvl w:val="0"/>
          <w:numId w:val="0"/>
        </w:numPr>
        <w:rPr>
          <w:rFonts w:ascii="Arial" w:hAnsi="Arial" w:cs="Arial"/>
          <w:b/>
          <w:bCs/>
        </w:rPr>
      </w:pPr>
      <w:r w:rsidRPr="00232184">
        <w:rPr>
          <w:rFonts w:ascii="Arial" w:hAnsi="Arial" w:cs="Arial"/>
          <w:b/>
          <w:bCs/>
        </w:rPr>
        <w:t xml:space="preserve">Sous-critère n°2 : </w:t>
      </w:r>
      <w:r w:rsidR="00197E7A" w:rsidRPr="00232184">
        <w:rPr>
          <w:rFonts w:ascii="Arial" w:hAnsi="Arial" w:cs="Arial"/>
          <w:b/>
          <w:bCs/>
        </w:rPr>
        <w:t>QUALITE DU SERVICE, ORGANISATION ET PILOTAGE</w:t>
      </w:r>
      <w:r w:rsidR="00C34AF0">
        <w:rPr>
          <w:rFonts w:ascii="Arial" w:hAnsi="Arial" w:cs="Arial"/>
          <w:b/>
          <w:bCs/>
        </w:rPr>
        <w:t xml:space="preserve"> (25 points)</w:t>
      </w:r>
    </w:p>
    <w:p w14:paraId="07155923" w14:textId="77777777" w:rsidR="00197E7A" w:rsidRPr="0053037A" w:rsidRDefault="00197E7A" w:rsidP="00A557D6">
      <w:pPr>
        <w:rPr>
          <w:rFonts w:ascii="Arial" w:hAnsi="Arial" w:cs="Arial"/>
        </w:rPr>
      </w:pPr>
    </w:p>
    <w:p w14:paraId="5909599F" w14:textId="7EE0BEF1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Garantir la fluidité (articles 5.1</w:t>
      </w:r>
      <w:r w:rsidR="00BA6A93" w:rsidRPr="0053037A">
        <w:rPr>
          <w:rFonts w:ascii="Arial" w:hAnsi="Arial" w:cs="Arial"/>
        </w:rPr>
        <w:t>, 5.2</w:t>
      </w:r>
      <w:r w:rsidRPr="0053037A">
        <w:rPr>
          <w:rFonts w:ascii="Arial" w:hAnsi="Arial" w:cs="Arial"/>
        </w:rPr>
        <w:t xml:space="preserve"> et 5.</w:t>
      </w:r>
      <w:r w:rsidR="00BA6A93" w:rsidRPr="0053037A">
        <w:rPr>
          <w:rFonts w:ascii="Arial" w:hAnsi="Arial" w:cs="Arial"/>
        </w:rPr>
        <w:t>3</w:t>
      </w:r>
      <w:r w:rsidRPr="0053037A">
        <w:rPr>
          <w:rFonts w:ascii="Arial" w:hAnsi="Arial" w:cs="Arial"/>
        </w:rPr>
        <w:t xml:space="preserve"> du CCTP)</w:t>
      </w:r>
    </w:p>
    <w:tbl>
      <w:tblPr>
        <w:tblStyle w:val="Grilledutableau"/>
        <w:tblpPr w:leftFromText="141" w:rightFromText="141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5FB51E7" w14:textId="77777777" w:rsidTr="00582320">
        <w:tc>
          <w:tcPr>
            <w:tcW w:w="9062" w:type="dxa"/>
          </w:tcPr>
          <w:p w14:paraId="56C014A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1E5607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7B1F96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1BB197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1CD246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581CF67" w14:textId="77777777" w:rsidR="00197E7A" w:rsidRPr="0053037A" w:rsidRDefault="00197E7A" w:rsidP="00A557D6">
      <w:pPr>
        <w:rPr>
          <w:rFonts w:ascii="Arial" w:hAnsi="Arial" w:cs="Arial"/>
        </w:rPr>
      </w:pPr>
    </w:p>
    <w:p w14:paraId="5FFE4F00" w14:textId="77777777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Remise des repas aux consommateurs : self, cafétéria, service à table</w:t>
      </w:r>
    </w:p>
    <w:p w14:paraId="3A298FC3" w14:textId="0F2C7D00" w:rsidR="00197E7A" w:rsidRDefault="00197E7A" w:rsidP="00A557D6">
      <w:pPr>
        <w:rPr>
          <w:rFonts w:ascii="Arial" w:hAnsi="Arial" w:cs="Arial"/>
        </w:rPr>
      </w:pPr>
    </w:p>
    <w:p w14:paraId="38C424F2" w14:textId="57CA1761" w:rsidR="00232184" w:rsidRDefault="00232184" w:rsidP="00A557D6">
      <w:pPr>
        <w:rPr>
          <w:rFonts w:ascii="Arial" w:hAnsi="Arial" w:cs="Arial"/>
        </w:rPr>
      </w:pPr>
    </w:p>
    <w:p w14:paraId="7EEFB84E" w14:textId="77777777" w:rsidR="00232184" w:rsidRPr="0053037A" w:rsidRDefault="00232184" w:rsidP="00A557D6">
      <w:pPr>
        <w:rPr>
          <w:rFonts w:ascii="Arial" w:hAnsi="Arial" w:cs="Arial"/>
        </w:rPr>
      </w:pPr>
    </w:p>
    <w:p w14:paraId="677D00BB" w14:textId="0923B513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Gestion des ruptures de prestations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BB26C0B" w14:textId="77777777" w:rsidTr="00582320">
        <w:tc>
          <w:tcPr>
            <w:tcW w:w="9212" w:type="dxa"/>
          </w:tcPr>
          <w:p w14:paraId="4191FE6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8DA2BB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4CB9A9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1F76D6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C2CBF4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2C80143A" w14:textId="4F5BF2FF" w:rsidR="00C01479" w:rsidRPr="0053037A" w:rsidRDefault="00C01479" w:rsidP="00A557D6">
      <w:pPr>
        <w:rPr>
          <w:rFonts w:ascii="Arial" w:hAnsi="Arial" w:cs="Arial"/>
        </w:rPr>
      </w:pPr>
    </w:p>
    <w:p w14:paraId="1585FAA1" w14:textId="77777777" w:rsidR="00D17F08" w:rsidRPr="0053037A" w:rsidRDefault="00D17F08" w:rsidP="00A557D6">
      <w:pPr>
        <w:rPr>
          <w:rFonts w:ascii="Arial" w:hAnsi="Arial" w:cs="Arial"/>
        </w:rPr>
      </w:pPr>
    </w:p>
    <w:p w14:paraId="4400E833" w14:textId="53EE2B81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Types et nombres de caisses mises en place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C0C4D18" w14:textId="77777777" w:rsidTr="00582320">
        <w:tc>
          <w:tcPr>
            <w:tcW w:w="9062" w:type="dxa"/>
          </w:tcPr>
          <w:p w14:paraId="71D8B34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161D6C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17A38A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8DB879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8EDF63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4EF63768" w14:textId="77777777" w:rsidR="00197E7A" w:rsidRPr="0053037A" w:rsidRDefault="00197E7A" w:rsidP="00A557D6">
      <w:pPr>
        <w:rPr>
          <w:rFonts w:ascii="Arial" w:hAnsi="Arial" w:cs="Arial"/>
        </w:rPr>
      </w:pPr>
    </w:p>
    <w:p w14:paraId="56B878A1" w14:textId="77777777" w:rsidR="00197E7A" w:rsidRPr="0053037A" w:rsidRDefault="00197E7A" w:rsidP="00A557D6">
      <w:pPr>
        <w:rPr>
          <w:rFonts w:ascii="Arial" w:hAnsi="Arial" w:cs="Arial"/>
        </w:rPr>
      </w:pPr>
    </w:p>
    <w:p w14:paraId="7DF8AF3F" w14:textId="5616CA30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Communication et mise à disposition d’outils digitaux (articles 5.</w:t>
      </w:r>
      <w:r w:rsidR="00BA6A93" w:rsidRPr="0053037A">
        <w:rPr>
          <w:rFonts w:ascii="Arial" w:hAnsi="Arial" w:cs="Arial"/>
        </w:rPr>
        <w:t>4</w:t>
      </w:r>
      <w:r w:rsidRPr="0053037A">
        <w:rPr>
          <w:rFonts w:ascii="Arial" w:hAnsi="Arial" w:cs="Arial"/>
        </w:rPr>
        <w:t xml:space="preserve"> et 5.</w:t>
      </w:r>
      <w:r w:rsidR="00BA6A93" w:rsidRPr="0053037A">
        <w:rPr>
          <w:rFonts w:ascii="Arial" w:hAnsi="Arial" w:cs="Arial"/>
        </w:rPr>
        <w:t>5</w:t>
      </w:r>
      <w:r w:rsidRPr="0053037A">
        <w:rPr>
          <w:rFonts w:ascii="Arial" w:hAnsi="Arial" w:cs="Arial"/>
        </w:rPr>
        <w:t xml:space="preserve"> du CCTP)</w:t>
      </w:r>
    </w:p>
    <w:p w14:paraId="39230513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5751B11" w14:textId="7B95B3E3" w:rsidR="00BA6A93" w:rsidRPr="0053037A" w:rsidRDefault="00BA6A93" w:rsidP="00BA6A93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Types d’informations, signalétique et supports de communication mis en œuvre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6A93" w:rsidRPr="0053037A" w14:paraId="29A58574" w14:textId="77777777" w:rsidTr="00582320">
        <w:tc>
          <w:tcPr>
            <w:tcW w:w="9212" w:type="dxa"/>
          </w:tcPr>
          <w:p w14:paraId="689C3204" w14:textId="77777777" w:rsidR="00BA6A93" w:rsidRPr="0053037A" w:rsidRDefault="00BA6A93" w:rsidP="00582320">
            <w:pPr>
              <w:rPr>
                <w:rFonts w:ascii="Arial" w:hAnsi="Arial" w:cs="Arial"/>
              </w:rPr>
            </w:pPr>
          </w:p>
          <w:p w14:paraId="4B37B14C" w14:textId="77777777" w:rsidR="00BA6A93" w:rsidRPr="0053037A" w:rsidRDefault="00BA6A93" w:rsidP="00582320">
            <w:pPr>
              <w:rPr>
                <w:rFonts w:ascii="Arial" w:hAnsi="Arial" w:cs="Arial"/>
              </w:rPr>
            </w:pPr>
          </w:p>
          <w:p w14:paraId="32999564" w14:textId="77777777" w:rsidR="00BA6A93" w:rsidRPr="0053037A" w:rsidRDefault="00BA6A93" w:rsidP="00582320">
            <w:pPr>
              <w:rPr>
                <w:rFonts w:ascii="Arial" w:hAnsi="Arial" w:cs="Arial"/>
              </w:rPr>
            </w:pPr>
          </w:p>
          <w:p w14:paraId="4904DC91" w14:textId="77777777" w:rsidR="00BA6A93" w:rsidRPr="0053037A" w:rsidRDefault="00BA6A93" w:rsidP="00582320">
            <w:pPr>
              <w:rPr>
                <w:rFonts w:ascii="Arial" w:hAnsi="Arial" w:cs="Arial"/>
              </w:rPr>
            </w:pPr>
          </w:p>
          <w:p w14:paraId="5A8E8C34" w14:textId="77777777" w:rsidR="00BA6A93" w:rsidRPr="0053037A" w:rsidRDefault="00BA6A93" w:rsidP="00582320">
            <w:pPr>
              <w:rPr>
                <w:rFonts w:ascii="Arial" w:hAnsi="Arial" w:cs="Arial"/>
              </w:rPr>
            </w:pPr>
          </w:p>
        </w:tc>
      </w:tr>
    </w:tbl>
    <w:p w14:paraId="4DFD6F75" w14:textId="77777777" w:rsidR="00BA6A93" w:rsidRPr="0053037A" w:rsidRDefault="00BA6A93" w:rsidP="00BA6A93">
      <w:pPr>
        <w:rPr>
          <w:rFonts w:ascii="Arial" w:hAnsi="Arial" w:cs="Arial"/>
        </w:rPr>
      </w:pPr>
    </w:p>
    <w:p w14:paraId="48680044" w14:textId="051B76A9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Fonctionnalité des outils</w:t>
      </w:r>
      <w:r w:rsidR="00BA6A93" w:rsidRPr="0053037A">
        <w:rPr>
          <w:rFonts w:ascii="Arial" w:hAnsi="Arial" w:cs="Arial"/>
        </w:rPr>
        <w:t xml:space="preserve"> digitaux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3914F10" w14:textId="77777777" w:rsidTr="00582320">
        <w:tc>
          <w:tcPr>
            <w:tcW w:w="9062" w:type="dxa"/>
          </w:tcPr>
          <w:p w14:paraId="58DF1E9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2A6A58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E284DB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B39FEA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AEB651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6892E576" w14:textId="77777777" w:rsidR="00197E7A" w:rsidRPr="0053037A" w:rsidRDefault="00197E7A" w:rsidP="00A557D6">
      <w:pPr>
        <w:rPr>
          <w:rFonts w:ascii="Arial" w:hAnsi="Arial" w:cs="Arial"/>
        </w:rPr>
      </w:pPr>
    </w:p>
    <w:p w14:paraId="6679D919" w14:textId="6F45540B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Formation et accompagnement aux outils</w:t>
      </w:r>
      <w:r w:rsidR="00BA6A93" w:rsidRPr="0053037A">
        <w:rPr>
          <w:rFonts w:ascii="Arial" w:hAnsi="Arial" w:cs="Arial"/>
        </w:rPr>
        <w:t xml:space="preserve"> digitaux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E98BBA4" w14:textId="77777777" w:rsidTr="00582320">
        <w:tc>
          <w:tcPr>
            <w:tcW w:w="9062" w:type="dxa"/>
          </w:tcPr>
          <w:p w14:paraId="6B8A903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DCC4D2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1B9891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5CD3E1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DD34F5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4634B0A" w14:textId="77777777" w:rsidR="00197E7A" w:rsidRPr="0053037A" w:rsidRDefault="00197E7A" w:rsidP="00A557D6">
      <w:pPr>
        <w:rPr>
          <w:rFonts w:ascii="Arial" w:hAnsi="Arial" w:cs="Arial"/>
        </w:rPr>
      </w:pPr>
    </w:p>
    <w:p w14:paraId="6C8ABEFB" w14:textId="77777777" w:rsidR="00197E7A" w:rsidRPr="0053037A" w:rsidRDefault="00197E7A" w:rsidP="00A557D6">
      <w:pPr>
        <w:rPr>
          <w:rFonts w:ascii="Arial" w:hAnsi="Arial" w:cs="Arial"/>
        </w:rPr>
      </w:pPr>
    </w:p>
    <w:p w14:paraId="21CD9E98" w14:textId="68A21413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Personnel (article 5.</w:t>
      </w:r>
      <w:r w:rsidR="00BA6A93" w:rsidRPr="0053037A">
        <w:rPr>
          <w:rFonts w:ascii="Arial" w:hAnsi="Arial" w:cs="Arial"/>
        </w:rPr>
        <w:t>6</w:t>
      </w:r>
      <w:r w:rsidRPr="0053037A">
        <w:rPr>
          <w:rFonts w:ascii="Arial" w:hAnsi="Arial" w:cs="Arial"/>
        </w:rPr>
        <w:t xml:space="preserve"> du CCTP)</w:t>
      </w:r>
    </w:p>
    <w:p w14:paraId="533BC6C2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6849E6FD" w14:textId="68A039C6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Organigramme mis en place, cohérence des postes d’encadrement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71C1EEB" w14:textId="77777777" w:rsidTr="00582320">
        <w:tc>
          <w:tcPr>
            <w:tcW w:w="9212" w:type="dxa"/>
          </w:tcPr>
          <w:p w14:paraId="762F537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0A2217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6EA002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A15E8E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5940FD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C2FF6C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4CDAEE4B" w14:textId="77777777" w:rsidR="00197E7A" w:rsidRPr="0053037A" w:rsidRDefault="00197E7A" w:rsidP="00A557D6">
      <w:pPr>
        <w:rPr>
          <w:rFonts w:ascii="Arial" w:hAnsi="Arial" w:cs="Arial"/>
        </w:rPr>
      </w:pPr>
    </w:p>
    <w:p w14:paraId="2DA0795C" w14:textId="005C7A12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76C3A821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5F493AF" w14:textId="21075995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lastRenderedPageBreak/>
        <w:t>Diagramme de Gantt (planning journalier détaillé)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16E99CDC" w14:textId="77777777" w:rsidTr="00582320">
        <w:tc>
          <w:tcPr>
            <w:tcW w:w="9212" w:type="dxa"/>
          </w:tcPr>
          <w:p w14:paraId="12D24B4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89EF78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58ABED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6C9602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679BA3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1B336556" w14:textId="4894D0A0" w:rsidR="00197E7A" w:rsidRPr="0053037A" w:rsidRDefault="00197E7A" w:rsidP="00A557D6">
      <w:pPr>
        <w:rPr>
          <w:rFonts w:ascii="Arial" w:hAnsi="Arial" w:cs="Arial"/>
        </w:rPr>
      </w:pPr>
    </w:p>
    <w:p w14:paraId="1014535F" w14:textId="76CF1902" w:rsidR="00C01479" w:rsidRPr="0053037A" w:rsidRDefault="00C01479" w:rsidP="00A557D6">
      <w:pPr>
        <w:rPr>
          <w:rFonts w:ascii="Arial" w:hAnsi="Arial" w:cs="Arial"/>
        </w:rPr>
      </w:pPr>
    </w:p>
    <w:p w14:paraId="01FF5618" w14:textId="3B968DA4" w:rsidR="00C01479" w:rsidRPr="0053037A" w:rsidRDefault="00C01479" w:rsidP="00A557D6">
      <w:pPr>
        <w:rPr>
          <w:rFonts w:ascii="Arial" w:hAnsi="Arial" w:cs="Arial"/>
        </w:rPr>
      </w:pPr>
    </w:p>
    <w:p w14:paraId="19C4ABE4" w14:textId="2903161B" w:rsidR="00C01479" w:rsidRPr="0053037A" w:rsidRDefault="00C01479" w:rsidP="00A557D6">
      <w:pPr>
        <w:rPr>
          <w:rFonts w:ascii="Arial" w:hAnsi="Arial" w:cs="Arial"/>
        </w:rPr>
      </w:pPr>
    </w:p>
    <w:p w14:paraId="7673E033" w14:textId="77777777" w:rsidR="00C01479" w:rsidRPr="0053037A" w:rsidRDefault="00C01479" w:rsidP="00A557D6">
      <w:pPr>
        <w:rPr>
          <w:rFonts w:ascii="Arial" w:hAnsi="Arial" w:cs="Arial"/>
        </w:rPr>
      </w:pPr>
    </w:p>
    <w:p w14:paraId="1DC35DAD" w14:textId="555DE318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Présentation du personnel d’encadrement pressenti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620D69F" w14:textId="77777777" w:rsidTr="00582320">
        <w:tc>
          <w:tcPr>
            <w:tcW w:w="9212" w:type="dxa"/>
          </w:tcPr>
          <w:p w14:paraId="6AED699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0F9E64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E052DC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7B922C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477E1D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34D6447D" w14:textId="77777777" w:rsidR="00197E7A" w:rsidRPr="0053037A" w:rsidRDefault="00197E7A" w:rsidP="00A557D6">
      <w:pPr>
        <w:rPr>
          <w:rFonts w:ascii="Arial" w:hAnsi="Arial" w:cs="Arial"/>
        </w:rPr>
      </w:pPr>
    </w:p>
    <w:p w14:paraId="1B0E4821" w14:textId="77777777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Suivi d’exécution des prestations (article 6 du CCTP)</w:t>
      </w:r>
    </w:p>
    <w:p w14:paraId="128A9D2D" w14:textId="77777777" w:rsidR="00232184" w:rsidRDefault="00232184" w:rsidP="00232184">
      <w:pPr>
        <w:pStyle w:val="Paragraphedeliste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DF1CFDD" w14:textId="5B81852B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Interlocuteurs et fonctions pour le suivi des menus et du reporting (si différents)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74CBCDCE" w14:textId="77777777" w:rsidTr="00582320">
        <w:tc>
          <w:tcPr>
            <w:tcW w:w="9062" w:type="dxa"/>
          </w:tcPr>
          <w:p w14:paraId="10C01BC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4F5F6C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B0A3D6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2E2D9A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3C4ED2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49A35EB5" w14:textId="77777777" w:rsidR="00197E7A" w:rsidRPr="0053037A" w:rsidRDefault="00197E7A" w:rsidP="00A557D6">
      <w:pPr>
        <w:rPr>
          <w:rFonts w:ascii="Arial" w:hAnsi="Arial" w:cs="Arial"/>
        </w:rPr>
      </w:pPr>
    </w:p>
    <w:p w14:paraId="1B751DCC" w14:textId="032A9544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Stratégie de l’amélioration continue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740EA97" w14:textId="77777777" w:rsidTr="00582320">
        <w:tc>
          <w:tcPr>
            <w:tcW w:w="9062" w:type="dxa"/>
          </w:tcPr>
          <w:p w14:paraId="7704DEF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0EBA5D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B4614C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A97F0C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1FDF8D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60744E17" w14:textId="77777777" w:rsidR="00197E7A" w:rsidRPr="0053037A" w:rsidRDefault="00197E7A" w:rsidP="00A557D6">
      <w:pPr>
        <w:rPr>
          <w:rFonts w:ascii="Arial" w:hAnsi="Arial" w:cs="Arial"/>
        </w:rPr>
      </w:pPr>
    </w:p>
    <w:p w14:paraId="68E4B1C5" w14:textId="77777777" w:rsidR="00197E7A" w:rsidRPr="0053037A" w:rsidRDefault="00197E7A" w:rsidP="00A557D6">
      <w:pPr>
        <w:rPr>
          <w:rFonts w:ascii="Arial" w:hAnsi="Arial" w:cs="Arial"/>
        </w:rPr>
      </w:pPr>
    </w:p>
    <w:p w14:paraId="2884B2ED" w14:textId="6DACDE67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Modalités de suivi de la satisfaction - Réalisation d’enquêtes satisfaction</w:t>
      </w:r>
      <w:r w:rsidR="00232184">
        <w:rPr>
          <w:rFonts w:ascii="Arial" w:hAnsi="Arial" w:cs="Arial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32F1ABD7" w14:textId="77777777" w:rsidTr="00582320">
        <w:tc>
          <w:tcPr>
            <w:tcW w:w="9062" w:type="dxa"/>
          </w:tcPr>
          <w:p w14:paraId="05D0F83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CCEAF0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01D1B4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7AC18B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03CAE2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7C5A2E3F" w14:textId="77777777" w:rsidR="00197E7A" w:rsidRPr="0053037A" w:rsidRDefault="00197E7A" w:rsidP="00A557D6">
      <w:pPr>
        <w:rPr>
          <w:rFonts w:ascii="Arial" w:hAnsi="Arial" w:cs="Arial"/>
        </w:rPr>
      </w:pPr>
    </w:p>
    <w:p w14:paraId="2AAD18A1" w14:textId="77777777" w:rsidR="00197E7A" w:rsidRPr="0053037A" w:rsidRDefault="00197E7A" w:rsidP="00A557D6">
      <w:pPr>
        <w:rPr>
          <w:rFonts w:ascii="Arial" w:hAnsi="Arial" w:cs="Arial"/>
        </w:rPr>
      </w:pPr>
    </w:p>
    <w:p w14:paraId="4D96A823" w14:textId="77777777" w:rsidR="00197E7A" w:rsidRPr="0053037A" w:rsidRDefault="00197E7A" w:rsidP="00A557D6">
      <w:pPr>
        <w:rPr>
          <w:rFonts w:ascii="Arial" w:hAnsi="Arial" w:cs="Arial"/>
        </w:rPr>
      </w:pPr>
    </w:p>
    <w:p w14:paraId="27BD23C7" w14:textId="77777777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Particularités relatives à la période de démarrage (article 6.4 du CCTP)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7600DCD4" w14:textId="77777777" w:rsidTr="00582320">
        <w:tc>
          <w:tcPr>
            <w:tcW w:w="9062" w:type="dxa"/>
          </w:tcPr>
          <w:p w14:paraId="1E1253B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021BBA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929471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F99317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30C9D7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1A24969F" w14:textId="4911E481" w:rsidR="00197E7A" w:rsidRPr="00233DF4" w:rsidRDefault="00197E7A" w:rsidP="00232184">
      <w:pPr>
        <w:pStyle w:val="Paragraphedeliste"/>
        <w:rPr>
          <w:rFonts w:ascii="Arial" w:hAnsi="Arial" w:cs="Arial"/>
        </w:rPr>
      </w:pPr>
      <w:r w:rsidRPr="00233DF4">
        <w:rPr>
          <w:rFonts w:ascii="Arial" w:hAnsi="Arial" w:cs="Arial"/>
        </w:rPr>
        <w:t>Communication et ressources mises à disposition</w:t>
      </w:r>
    </w:p>
    <w:p w14:paraId="08B310EE" w14:textId="08F36D13" w:rsidR="00197E7A" w:rsidRDefault="00197E7A" w:rsidP="00A557D6">
      <w:pPr>
        <w:rPr>
          <w:rFonts w:ascii="Arial" w:hAnsi="Arial" w:cs="Arial"/>
        </w:rPr>
      </w:pPr>
    </w:p>
    <w:p w14:paraId="7DAC1557" w14:textId="77777777" w:rsidR="0068566B" w:rsidRPr="0053037A" w:rsidRDefault="0068566B" w:rsidP="00A557D6">
      <w:pPr>
        <w:rPr>
          <w:rFonts w:ascii="Arial" w:hAnsi="Arial" w:cs="Arial"/>
        </w:rPr>
      </w:pPr>
    </w:p>
    <w:p w14:paraId="0C1C1EBD" w14:textId="77777777" w:rsidR="00232184" w:rsidRPr="00233DF4" w:rsidRDefault="00232184" w:rsidP="00233DF4">
      <w:pPr>
        <w:rPr>
          <w:rFonts w:ascii="Arial" w:hAnsi="Arial" w:cs="Arial"/>
        </w:rPr>
      </w:pPr>
    </w:p>
    <w:p w14:paraId="4EF3B5B3" w14:textId="652308F9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lastRenderedPageBreak/>
        <w:t>Rétroplanning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7BDDD3F3" w14:textId="77777777" w:rsidTr="00582320">
        <w:tc>
          <w:tcPr>
            <w:tcW w:w="9062" w:type="dxa"/>
          </w:tcPr>
          <w:p w14:paraId="768E74A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21F4F0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627269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7005C6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3E5A45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818FC47" w14:textId="77777777" w:rsidR="00197E7A" w:rsidRPr="0053037A" w:rsidRDefault="00197E7A" w:rsidP="00A557D6">
      <w:pPr>
        <w:rPr>
          <w:rFonts w:ascii="Arial" w:hAnsi="Arial" w:cs="Arial"/>
        </w:rPr>
      </w:pPr>
    </w:p>
    <w:p w14:paraId="4192F1F4" w14:textId="77777777" w:rsidR="00197E7A" w:rsidRPr="0053037A" w:rsidRDefault="00197E7A" w:rsidP="00A557D6">
      <w:pPr>
        <w:rPr>
          <w:rFonts w:ascii="Arial" w:hAnsi="Arial" w:cs="Arial"/>
        </w:rPr>
      </w:pPr>
    </w:p>
    <w:p w14:paraId="3DB878AD" w14:textId="77777777" w:rsidR="00BA6A93" w:rsidRPr="0053037A" w:rsidRDefault="00BA6A93" w:rsidP="00A557D6">
      <w:pPr>
        <w:rPr>
          <w:rFonts w:ascii="Arial" w:hAnsi="Arial" w:cs="Arial"/>
        </w:rPr>
      </w:pPr>
    </w:p>
    <w:p w14:paraId="3D590664" w14:textId="1D25F5A1" w:rsidR="00197E7A" w:rsidRPr="00232184" w:rsidRDefault="00232184" w:rsidP="00232184">
      <w:pPr>
        <w:pStyle w:val="Titre2"/>
        <w:numPr>
          <w:ilvl w:val="0"/>
          <w:numId w:val="0"/>
        </w:numPr>
        <w:rPr>
          <w:rFonts w:ascii="Arial" w:hAnsi="Arial" w:cs="Arial"/>
          <w:b/>
          <w:bCs/>
        </w:rPr>
      </w:pPr>
      <w:r w:rsidRPr="00232184">
        <w:rPr>
          <w:rFonts w:ascii="Arial" w:hAnsi="Arial" w:cs="Arial"/>
          <w:b/>
          <w:bCs/>
        </w:rPr>
        <w:t>Sous-critère n°3 : REPRISE DU PERSONNEL</w:t>
      </w:r>
      <w:r w:rsidR="00C34AF0">
        <w:rPr>
          <w:rFonts w:ascii="Arial" w:hAnsi="Arial" w:cs="Arial"/>
          <w:b/>
          <w:bCs/>
        </w:rPr>
        <w:t xml:space="preserve"> (5 points)</w:t>
      </w:r>
    </w:p>
    <w:p w14:paraId="35BDB066" w14:textId="77777777" w:rsidR="00232184" w:rsidRPr="00232184" w:rsidRDefault="00232184" w:rsidP="00232184"/>
    <w:p w14:paraId="05EE4E62" w14:textId="128ACA84" w:rsidR="00641E76" w:rsidRPr="0053037A" w:rsidRDefault="00197E7A" w:rsidP="00641E7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Expérience en matière de reprise de personnel quand il est issu d'une organisation en auto-gestion</w:t>
      </w:r>
      <w:r w:rsidR="00641E76" w:rsidRPr="0053037A">
        <w:rPr>
          <w:rFonts w:ascii="Arial" w:hAnsi="Arial" w:cs="Arial"/>
        </w:rPr>
        <w:t xml:space="preserve"> (</w:t>
      </w:r>
      <w:r w:rsidR="00BA6A93" w:rsidRPr="0053037A">
        <w:rPr>
          <w:rFonts w:ascii="Arial" w:hAnsi="Arial" w:cs="Arial"/>
        </w:rPr>
        <w:t>a</w:t>
      </w:r>
      <w:r w:rsidR="00641E76" w:rsidRPr="0053037A">
        <w:rPr>
          <w:rFonts w:ascii="Arial" w:hAnsi="Arial" w:cs="Arial"/>
        </w:rPr>
        <w:t xml:space="preserve">rticle </w:t>
      </w:r>
      <w:r w:rsidR="00BA6A93" w:rsidRPr="0053037A">
        <w:rPr>
          <w:rFonts w:ascii="Arial" w:hAnsi="Arial" w:cs="Arial"/>
        </w:rPr>
        <w:t>4.4 du CCAP</w:t>
      </w:r>
      <w:r w:rsidR="00641E76" w:rsidRPr="0053037A">
        <w:rPr>
          <w:rFonts w:ascii="Arial" w:hAnsi="Arial" w:cs="Arial"/>
        </w:rPr>
        <w:t>)</w:t>
      </w:r>
    </w:p>
    <w:p w14:paraId="1B57019F" w14:textId="2241B841" w:rsidR="00197E7A" w:rsidRPr="0053037A" w:rsidRDefault="00197E7A" w:rsidP="00641E76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page" w:tblpX="1431" w:tblpY="44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97E7A" w:rsidRPr="0053037A" w14:paraId="23972B66" w14:textId="77777777" w:rsidTr="00582320">
        <w:tc>
          <w:tcPr>
            <w:tcW w:w="9493" w:type="dxa"/>
          </w:tcPr>
          <w:p w14:paraId="73E5FBB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8F5815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D70419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692482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4E5EBE3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7968A9EA" w14:textId="77777777" w:rsidR="00197E7A" w:rsidRPr="0053037A" w:rsidRDefault="00197E7A" w:rsidP="00A557D6">
      <w:pPr>
        <w:rPr>
          <w:rFonts w:ascii="Arial" w:hAnsi="Arial" w:cs="Arial"/>
        </w:rPr>
      </w:pPr>
    </w:p>
    <w:p w14:paraId="50CCA4E5" w14:textId="24197D1B" w:rsidR="00641E76" w:rsidRPr="0053037A" w:rsidRDefault="00197E7A" w:rsidP="00641E7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 xml:space="preserve">Méthodologie appliquée : rétroplanning, fréquence de rencontre du personnel, </w:t>
      </w:r>
      <w:r w:rsidR="00641E76" w:rsidRPr="0053037A">
        <w:rPr>
          <w:rFonts w:ascii="Arial" w:hAnsi="Arial" w:cs="Arial"/>
        </w:rPr>
        <w:t xml:space="preserve">interlocuteurs, </w:t>
      </w:r>
      <w:r w:rsidRPr="0053037A">
        <w:rPr>
          <w:rFonts w:ascii="Arial" w:hAnsi="Arial" w:cs="Arial"/>
        </w:rPr>
        <w:t xml:space="preserve">sujets abordé </w:t>
      </w:r>
      <w:r w:rsidR="00641E76" w:rsidRPr="0053037A">
        <w:rPr>
          <w:rFonts w:ascii="Arial" w:hAnsi="Arial" w:cs="Arial"/>
        </w:rPr>
        <w:t>(</w:t>
      </w:r>
      <w:r w:rsidR="00BA6A93" w:rsidRPr="0053037A">
        <w:rPr>
          <w:rFonts w:ascii="Arial" w:hAnsi="Arial" w:cs="Arial"/>
        </w:rPr>
        <w:t>article 4.4 du CCAP</w:t>
      </w:r>
      <w:r w:rsidR="00641E76" w:rsidRPr="0053037A">
        <w:rPr>
          <w:rFonts w:ascii="Arial" w:hAnsi="Arial" w:cs="Arial"/>
        </w:rPr>
        <w:t>)</w:t>
      </w:r>
    </w:p>
    <w:p w14:paraId="3F4B693F" w14:textId="55DEC7CC" w:rsidR="00197E7A" w:rsidRPr="0053037A" w:rsidRDefault="00197E7A" w:rsidP="00641E76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page" w:tblpX="1431" w:tblpY="44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97E7A" w:rsidRPr="0053037A" w14:paraId="6E588880" w14:textId="77777777" w:rsidTr="00582320">
        <w:tc>
          <w:tcPr>
            <w:tcW w:w="9493" w:type="dxa"/>
          </w:tcPr>
          <w:p w14:paraId="4B117DD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9146BE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F7D5B5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726A06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FE564C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30FC92BA" w14:textId="77777777" w:rsidR="00197E7A" w:rsidRPr="0053037A" w:rsidRDefault="00197E7A" w:rsidP="00A557D6">
      <w:pPr>
        <w:rPr>
          <w:rFonts w:ascii="Arial" w:hAnsi="Arial" w:cs="Arial"/>
        </w:rPr>
      </w:pPr>
    </w:p>
    <w:p w14:paraId="36599532" w14:textId="25BD7123" w:rsidR="00DF7792" w:rsidRDefault="00DF7792" w:rsidP="00DF7792"/>
    <w:p w14:paraId="6495BD0A" w14:textId="56D59BB7" w:rsidR="00197E7A" w:rsidRPr="0053037A" w:rsidRDefault="00DF7792" w:rsidP="0068566B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CRITERE N° 3 </w:t>
      </w:r>
      <w:r w:rsidR="00197E7A" w:rsidRPr="0053037A">
        <w:rPr>
          <w:rFonts w:ascii="Arial" w:hAnsi="Arial" w:cs="Arial"/>
        </w:rPr>
        <w:t xml:space="preserve">POLITIQUE ET PLAN D’ACTIONS </w:t>
      </w:r>
      <w:r>
        <w:rPr>
          <w:rFonts w:ascii="Arial" w:hAnsi="Arial" w:cs="Arial"/>
        </w:rPr>
        <w:t>ENVIRONNEMENTAL</w:t>
      </w:r>
      <w:r w:rsidR="00C34AF0">
        <w:rPr>
          <w:rFonts w:ascii="Arial" w:hAnsi="Arial" w:cs="Arial"/>
        </w:rPr>
        <w:t xml:space="preserve"> (5 points)</w:t>
      </w:r>
    </w:p>
    <w:p w14:paraId="5F820FCF" w14:textId="77777777" w:rsidR="00197E7A" w:rsidRPr="0053037A" w:rsidRDefault="00197E7A" w:rsidP="00A557D6">
      <w:pPr>
        <w:rPr>
          <w:rFonts w:ascii="Arial" w:hAnsi="Arial" w:cs="Arial"/>
        </w:rPr>
      </w:pPr>
    </w:p>
    <w:p w14:paraId="1BA5569D" w14:textId="24E97400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 xml:space="preserve">Politique d’Achats garantissant qualité des </w:t>
      </w:r>
      <w:r w:rsidR="00C01479" w:rsidRPr="0053037A">
        <w:rPr>
          <w:rFonts w:ascii="Arial" w:hAnsi="Arial" w:cs="Arial"/>
        </w:rPr>
        <w:t>produits,</w:t>
      </w:r>
      <w:r w:rsidRPr="0053037A">
        <w:rPr>
          <w:rFonts w:ascii="Arial" w:hAnsi="Arial" w:cs="Arial"/>
        </w:rPr>
        <w:t xml:space="preserve"> la saisonnalité, et filières vertueuses (</w:t>
      </w:r>
      <w:r w:rsidR="00EA7970" w:rsidRPr="0053037A">
        <w:rPr>
          <w:rFonts w:ascii="Arial" w:hAnsi="Arial" w:cs="Arial"/>
        </w:rPr>
        <w:t>a</w:t>
      </w:r>
      <w:r w:rsidRPr="0053037A">
        <w:rPr>
          <w:rFonts w:ascii="Arial" w:hAnsi="Arial" w:cs="Arial"/>
        </w:rPr>
        <w:t xml:space="preserve">rticle </w:t>
      </w:r>
      <w:r w:rsidR="00EA7970" w:rsidRPr="0053037A">
        <w:rPr>
          <w:rFonts w:ascii="Arial" w:hAnsi="Arial" w:cs="Arial"/>
        </w:rPr>
        <w:t>8</w:t>
      </w:r>
      <w:r w:rsidRPr="0053037A">
        <w:rPr>
          <w:rFonts w:ascii="Arial" w:hAnsi="Arial" w:cs="Arial"/>
        </w:rPr>
        <w:t>.1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1CC3F4A6" w14:textId="77777777" w:rsidTr="00582320">
        <w:tc>
          <w:tcPr>
            <w:tcW w:w="9212" w:type="dxa"/>
          </w:tcPr>
          <w:p w14:paraId="30F8736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670940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7ECC22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0E1A06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AD2318E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248D3E14" w14:textId="77777777" w:rsidR="00197E7A" w:rsidRPr="0053037A" w:rsidRDefault="00197E7A" w:rsidP="00A557D6">
      <w:pPr>
        <w:rPr>
          <w:rFonts w:ascii="Arial" w:hAnsi="Arial" w:cs="Arial"/>
        </w:rPr>
      </w:pPr>
    </w:p>
    <w:p w14:paraId="59933A77" w14:textId="77777777" w:rsidR="00197E7A" w:rsidRPr="0053037A" w:rsidRDefault="00197E7A" w:rsidP="00A557D6">
      <w:pPr>
        <w:rPr>
          <w:rFonts w:ascii="Arial" w:hAnsi="Arial" w:cs="Arial"/>
        </w:rPr>
      </w:pPr>
    </w:p>
    <w:p w14:paraId="0036BFBA" w14:textId="4C39A5D0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Moyens et solutions pour réduire les contenants à usage unique (</w:t>
      </w:r>
      <w:r w:rsidR="00EA7970" w:rsidRPr="0053037A">
        <w:rPr>
          <w:rFonts w:ascii="Arial" w:hAnsi="Arial" w:cs="Arial"/>
        </w:rPr>
        <w:t>a</w:t>
      </w:r>
      <w:r w:rsidRPr="0053037A">
        <w:rPr>
          <w:rFonts w:ascii="Arial" w:hAnsi="Arial" w:cs="Arial"/>
        </w:rPr>
        <w:t xml:space="preserve">rticle </w:t>
      </w:r>
      <w:r w:rsidR="00EA7970" w:rsidRPr="0053037A">
        <w:rPr>
          <w:rFonts w:ascii="Arial" w:hAnsi="Arial" w:cs="Arial"/>
        </w:rPr>
        <w:t>8</w:t>
      </w:r>
      <w:r w:rsidRPr="0053037A">
        <w:rPr>
          <w:rFonts w:ascii="Arial" w:hAnsi="Arial" w:cs="Arial"/>
        </w:rPr>
        <w:t>.2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262B2728" w14:textId="77777777" w:rsidTr="00582320">
        <w:tc>
          <w:tcPr>
            <w:tcW w:w="9212" w:type="dxa"/>
          </w:tcPr>
          <w:p w14:paraId="4F65E38A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2D6FBFB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C8D7BB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ACEEEE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FB0A15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6089F01D" w14:textId="77777777" w:rsidR="00197E7A" w:rsidRPr="0053037A" w:rsidRDefault="00197E7A" w:rsidP="00A557D6">
      <w:pPr>
        <w:rPr>
          <w:rFonts w:ascii="Arial" w:hAnsi="Arial" w:cs="Arial"/>
        </w:rPr>
      </w:pPr>
    </w:p>
    <w:p w14:paraId="26CD666C" w14:textId="55ECA4D1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Stratégie de gestion du tri des déchets (</w:t>
      </w:r>
      <w:r w:rsidR="00EA7970" w:rsidRPr="0053037A">
        <w:rPr>
          <w:rFonts w:ascii="Arial" w:hAnsi="Arial" w:cs="Arial"/>
        </w:rPr>
        <w:t>a</w:t>
      </w:r>
      <w:r w:rsidRPr="0053037A">
        <w:rPr>
          <w:rFonts w:ascii="Arial" w:hAnsi="Arial" w:cs="Arial"/>
        </w:rPr>
        <w:t xml:space="preserve">rticle </w:t>
      </w:r>
      <w:r w:rsidR="00EA7970" w:rsidRPr="0053037A">
        <w:rPr>
          <w:rFonts w:ascii="Arial" w:hAnsi="Arial" w:cs="Arial"/>
        </w:rPr>
        <w:t>8</w:t>
      </w:r>
      <w:r w:rsidRPr="0053037A">
        <w:rPr>
          <w:rFonts w:ascii="Arial" w:hAnsi="Arial" w:cs="Arial"/>
        </w:rPr>
        <w:t>.3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449CFFBE" w14:textId="77777777" w:rsidTr="00582320">
        <w:tc>
          <w:tcPr>
            <w:tcW w:w="9212" w:type="dxa"/>
          </w:tcPr>
          <w:p w14:paraId="30DF0791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732005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444126C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283AD2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20966492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560BF988" w14:textId="77777777" w:rsidR="00197E7A" w:rsidRPr="0053037A" w:rsidRDefault="00197E7A" w:rsidP="00A557D6">
      <w:pPr>
        <w:rPr>
          <w:rFonts w:ascii="Arial" w:hAnsi="Arial" w:cs="Arial"/>
        </w:rPr>
      </w:pPr>
    </w:p>
    <w:p w14:paraId="2470CA9F" w14:textId="0265F485" w:rsidR="00197E7A" w:rsidRPr="0053037A" w:rsidRDefault="00197E7A" w:rsidP="00A557D6">
      <w:pPr>
        <w:rPr>
          <w:rFonts w:ascii="Arial" w:hAnsi="Arial" w:cs="Arial"/>
        </w:rPr>
      </w:pPr>
    </w:p>
    <w:p w14:paraId="1C624040" w14:textId="004797FF" w:rsidR="00C01479" w:rsidRPr="0053037A" w:rsidRDefault="00C01479" w:rsidP="00A557D6">
      <w:pPr>
        <w:rPr>
          <w:rFonts w:ascii="Arial" w:hAnsi="Arial" w:cs="Arial"/>
        </w:rPr>
      </w:pPr>
    </w:p>
    <w:p w14:paraId="559EB35A" w14:textId="77777777" w:rsidR="00C01479" w:rsidRPr="0053037A" w:rsidRDefault="00C01479" w:rsidP="00A557D6">
      <w:pPr>
        <w:rPr>
          <w:rFonts w:ascii="Arial" w:hAnsi="Arial" w:cs="Arial"/>
        </w:rPr>
      </w:pPr>
    </w:p>
    <w:p w14:paraId="161A050A" w14:textId="49BDB1F4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Moyens et solutions pour réduire gaspillage alimentaire (</w:t>
      </w:r>
      <w:r w:rsidR="00EA7970" w:rsidRPr="0053037A">
        <w:rPr>
          <w:rFonts w:ascii="Arial" w:hAnsi="Arial" w:cs="Arial"/>
        </w:rPr>
        <w:t>a</w:t>
      </w:r>
      <w:r w:rsidRPr="0053037A">
        <w:rPr>
          <w:rFonts w:ascii="Arial" w:hAnsi="Arial" w:cs="Arial"/>
        </w:rPr>
        <w:t xml:space="preserve">rticle </w:t>
      </w:r>
      <w:r w:rsidR="00EA7970" w:rsidRPr="0053037A">
        <w:rPr>
          <w:rFonts w:ascii="Arial" w:hAnsi="Arial" w:cs="Arial"/>
        </w:rPr>
        <w:t>8</w:t>
      </w:r>
      <w:r w:rsidRPr="0053037A">
        <w:rPr>
          <w:rFonts w:ascii="Arial" w:hAnsi="Arial" w:cs="Arial"/>
        </w:rPr>
        <w:t>.4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99FD883" w14:textId="77777777" w:rsidTr="00582320">
        <w:tc>
          <w:tcPr>
            <w:tcW w:w="9212" w:type="dxa"/>
          </w:tcPr>
          <w:p w14:paraId="7F400AD9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6ED2C3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3C5AD0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18B626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4B4AA4C4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5441BCE1" w14:textId="77777777" w:rsidR="00197E7A" w:rsidRPr="0053037A" w:rsidRDefault="00197E7A" w:rsidP="00A557D6">
      <w:pPr>
        <w:rPr>
          <w:rFonts w:ascii="Arial" w:hAnsi="Arial" w:cs="Arial"/>
        </w:rPr>
      </w:pPr>
    </w:p>
    <w:p w14:paraId="78F7F2C7" w14:textId="7E278A94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Modes opératoires de livraison (</w:t>
      </w:r>
      <w:r w:rsidR="00EA7970" w:rsidRPr="0053037A">
        <w:rPr>
          <w:rFonts w:ascii="Arial" w:hAnsi="Arial" w:cs="Arial"/>
        </w:rPr>
        <w:t>a</w:t>
      </w:r>
      <w:r w:rsidRPr="0053037A">
        <w:rPr>
          <w:rFonts w:ascii="Arial" w:hAnsi="Arial" w:cs="Arial"/>
        </w:rPr>
        <w:t xml:space="preserve">rticle </w:t>
      </w:r>
      <w:r w:rsidR="00EA7970" w:rsidRPr="0053037A">
        <w:rPr>
          <w:rFonts w:ascii="Arial" w:hAnsi="Arial" w:cs="Arial"/>
        </w:rPr>
        <w:t>8</w:t>
      </w:r>
      <w:r w:rsidRPr="0053037A">
        <w:rPr>
          <w:rFonts w:ascii="Arial" w:hAnsi="Arial" w:cs="Arial"/>
        </w:rPr>
        <w:t>.5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04852EC8" w14:textId="77777777" w:rsidTr="00582320">
        <w:tc>
          <w:tcPr>
            <w:tcW w:w="9212" w:type="dxa"/>
          </w:tcPr>
          <w:p w14:paraId="5B29C3D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6C4AD935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E7BB8BF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3B6B3FD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1C7D0DC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046072B2" w14:textId="77777777" w:rsidR="00197E7A" w:rsidRPr="0053037A" w:rsidRDefault="00197E7A" w:rsidP="00A557D6">
      <w:pPr>
        <w:rPr>
          <w:rFonts w:ascii="Arial" w:hAnsi="Arial" w:cs="Arial"/>
        </w:rPr>
      </w:pPr>
    </w:p>
    <w:p w14:paraId="710EB32A" w14:textId="1FDBCE92" w:rsidR="00DF7792" w:rsidRDefault="00DF7792" w:rsidP="00DF7792">
      <w:pPr>
        <w:pStyle w:val="Titre1"/>
        <w:numPr>
          <w:ilvl w:val="0"/>
          <w:numId w:val="0"/>
        </w:numPr>
        <w:ind w:left="284"/>
        <w:rPr>
          <w:rFonts w:ascii="Arial" w:hAnsi="Arial" w:cs="Arial"/>
        </w:rPr>
      </w:pPr>
    </w:p>
    <w:p w14:paraId="4E9078FA" w14:textId="177DE2AB" w:rsidR="00202448" w:rsidRDefault="00202448" w:rsidP="00202448"/>
    <w:p w14:paraId="536D7769" w14:textId="298AE750" w:rsidR="00202448" w:rsidRDefault="00202448" w:rsidP="00202448"/>
    <w:p w14:paraId="50D8BEAE" w14:textId="2617F227" w:rsidR="00202448" w:rsidRDefault="00202448" w:rsidP="00202448"/>
    <w:p w14:paraId="7FB18CF1" w14:textId="77777777" w:rsidR="00202448" w:rsidRPr="00202448" w:rsidRDefault="00202448" w:rsidP="00202448"/>
    <w:p w14:paraId="031CC772" w14:textId="29E844AB" w:rsidR="00197E7A" w:rsidRPr="0053037A" w:rsidRDefault="00BA048A" w:rsidP="00C34AF0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CRITERE N°1 : </w:t>
      </w:r>
      <w:r w:rsidR="00197E7A" w:rsidRPr="0053037A">
        <w:rPr>
          <w:rFonts w:ascii="Arial" w:hAnsi="Arial" w:cs="Arial"/>
        </w:rPr>
        <w:t>COUT DE LA PRESTATION</w:t>
      </w:r>
      <w:r w:rsidR="00C34AF0">
        <w:rPr>
          <w:rFonts w:ascii="Arial" w:hAnsi="Arial" w:cs="Arial"/>
        </w:rPr>
        <w:t xml:space="preserve"> (40 points)</w:t>
      </w:r>
    </w:p>
    <w:p w14:paraId="021C1D69" w14:textId="77777777" w:rsidR="00197E7A" w:rsidRPr="0053037A" w:rsidRDefault="00197E7A" w:rsidP="00A557D6">
      <w:pPr>
        <w:rPr>
          <w:rFonts w:ascii="Arial" w:hAnsi="Arial" w:cs="Arial"/>
        </w:rPr>
      </w:pPr>
    </w:p>
    <w:p w14:paraId="0BA0F315" w14:textId="0130E85B" w:rsidR="00197E7A" w:rsidRPr="0053037A" w:rsidRDefault="00197E7A" w:rsidP="00A557D6">
      <w:pPr>
        <w:pStyle w:val="Titre3"/>
        <w:rPr>
          <w:rFonts w:ascii="Arial" w:hAnsi="Arial" w:cs="Arial"/>
        </w:rPr>
      </w:pPr>
      <w:r w:rsidRPr="0053037A">
        <w:rPr>
          <w:rFonts w:ascii="Arial" w:hAnsi="Arial" w:cs="Arial"/>
        </w:rPr>
        <w:t>Prix (article</w:t>
      </w:r>
      <w:r w:rsidR="00EA7970" w:rsidRPr="0053037A">
        <w:rPr>
          <w:rFonts w:ascii="Arial" w:hAnsi="Arial" w:cs="Arial"/>
        </w:rPr>
        <w:t>11</w:t>
      </w:r>
      <w:r w:rsidRPr="0053037A">
        <w:rPr>
          <w:rFonts w:ascii="Arial" w:hAnsi="Arial" w:cs="Arial"/>
        </w:rPr>
        <w:t xml:space="preserve"> du CC</w:t>
      </w:r>
      <w:r w:rsidR="00EA7970" w:rsidRPr="0053037A">
        <w:rPr>
          <w:rFonts w:ascii="Arial" w:hAnsi="Arial" w:cs="Arial"/>
        </w:rPr>
        <w:t>AP</w:t>
      </w:r>
      <w:r w:rsidRPr="0053037A">
        <w:rPr>
          <w:rFonts w:ascii="Arial" w:hAnsi="Arial" w:cs="Arial"/>
        </w:rPr>
        <w:t>)</w:t>
      </w:r>
    </w:p>
    <w:p w14:paraId="389A1E01" w14:textId="77777777" w:rsidR="00197E7A" w:rsidRPr="0053037A" w:rsidRDefault="00197E7A" w:rsidP="00A557D6">
      <w:pPr>
        <w:rPr>
          <w:rFonts w:ascii="Arial" w:hAnsi="Arial" w:cs="Arial"/>
        </w:rPr>
      </w:pPr>
    </w:p>
    <w:p w14:paraId="0B7DD31E" w14:textId="77777777" w:rsidR="00197E7A" w:rsidRPr="0053037A" w:rsidRDefault="00197E7A" w:rsidP="00A557D6">
      <w:pPr>
        <w:pStyle w:val="Paragraphedeliste"/>
        <w:rPr>
          <w:rFonts w:ascii="Arial" w:hAnsi="Arial" w:cs="Arial"/>
        </w:rPr>
      </w:pPr>
      <w:r w:rsidRPr="0053037A">
        <w:rPr>
          <w:rFonts w:ascii="Arial" w:hAnsi="Arial" w:cs="Arial"/>
        </w:rPr>
        <w:t>Stratégie tarifaire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E7A" w:rsidRPr="0053037A" w14:paraId="55794B87" w14:textId="77777777" w:rsidTr="00582320">
        <w:tc>
          <w:tcPr>
            <w:tcW w:w="9062" w:type="dxa"/>
          </w:tcPr>
          <w:p w14:paraId="7518E37D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6DC1816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5494F090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70DDA5B7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  <w:p w14:paraId="022B62C8" w14:textId="77777777" w:rsidR="00197E7A" w:rsidRPr="0053037A" w:rsidRDefault="00197E7A" w:rsidP="00A557D6">
            <w:pPr>
              <w:rPr>
                <w:rFonts w:ascii="Arial" w:hAnsi="Arial" w:cs="Arial"/>
              </w:rPr>
            </w:pPr>
          </w:p>
        </w:tc>
      </w:tr>
    </w:tbl>
    <w:p w14:paraId="29534EB7" w14:textId="77777777" w:rsidR="00197E7A" w:rsidRPr="0053037A" w:rsidRDefault="00197E7A" w:rsidP="00A557D6">
      <w:pPr>
        <w:rPr>
          <w:rFonts w:ascii="Arial" w:hAnsi="Arial" w:cs="Arial"/>
        </w:rPr>
      </w:pPr>
    </w:p>
    <w:p w14:paraId="7BFF96B2" w14:textId="77777777" w:rsidR="00197E7A" w:rsidRPr="0053037A" w:rsidRDefault="00197E7A" w:rsidP="00A557D6">
      <w:pPr>
        <w:rPr>
          <w:rFonts w:ascii="Arial" w:hAnsi="Arial" w:cs="Arial"/>
        </w:rPr>
      </w:pPr>
    </w:p>
    <w:p w14:paraId="31AB2B67" w14:textId="14917A8B" w:rsidR="00A463BC" w:rsidRPr="0053037A" w:rsidRDefault="00A463BC" w:rsidP="00A557D6">
      <w:pPr>
        <w:rPr>
          <w:rFonts w:ascii="Arial" w:hAnsi="Arial" w:cs="Arial"/>
        </w:rPr>
      </w:pPr>
    </w:p>
    <w:sectPr w:rsidR="00A463BC" w:rsidRPr="0053037A" w:rsidSect="00197E7A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EA9BF" w14:textId="77777777" w:rsidR="006316C1" w:rsidRDefault="006316C1" w:rsidP="00A557D6">
      <w:r>
        <w:separator/>
      </w:r>
    </w:p>
  </w:endnote>
  <w:endnote w:type="continuationSeparator" w:id="0">
    <w:p w14:paraId="06EA13FF" w14:textId="77777777" w:rsidR="006316C1" w:rsidRDefault="006316C1" w:rsidP="00A5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6C85" w14:textId="77777777" w:rsidR="00B90A1C" w:rsidRDefault="00B90A1C" w:rsidP="00A557D6">
    <w:pPr>
      <w:pStyle w:val="Pieddepage"/>
    </w:pPr>
    <w:r>
      <w:fldChar w:fldCharType="begin"/>
    </w:r>
    <w:r>
      <w:instrText>PAGE   \* MERGEFORMAT</w:instrText>
    </w:r>
    <w:r>
      <w:fldChar w:fldCharType="separate"/>
    </w:r>
    <w:r w:rsidR="00731C3C">
      <w:rPr>
        <w:noProof/>
      </w:rPr>
      <w:t>3</w:t>
    </w:r>
    <w:r>
      <w:fldChar w:fldCharType="end"/>
    </w:r>
  </w:p>
  <w:p w14:paraId="2CFBF52C" w14:textId="77777777" w:rsidR="00B90A1C" w:rsidRDefault="00B90A1C" w:rsidP="00A557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8903709"/>
      <w:docPartObj>
        <w:docPartGallery w:val="Page Numbers (Bottom of Page)"/>
        <w:docPartUnique/>
      </w:docPartObj>
    </w:sdtPr>
    <w:sdtEndPr/>
    <w:sdtContent>
      <w:p w14:paraId="229B064B" w14:textId="0626E701" w:rsidR="00A557D6" w:rsidRDefault="00A557D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4DDCB" w14:textId="06769D2C" w:rsidR="00EA7970" w:rsidRDefault="00EA7970" w:rsidP="00A557D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5465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3A4A19" w14:textId="77777777" w:rsidR="00EA7970" w:rsidRDefault="00EA7970" w:rsidP="00A557D6">
            <w:pPr>
              <w:pStyle w:val="Pieddepage"/>
            </w:pPr>
            <w:r>
              <w:t xml:space="preserve">Page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713993DF" w14:textId="77777777" w:rsidR="00EA7970" w:rsidRDefault="00EA7970" w:rsidP="00A557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FDBD7" w14:textId="77777777" w:rsidR="006316C1" w:rsidRDefault="006316C1" w:rsidP="00A557D6">
      <w:r>
        <w:separator/>
      </w:r>
    </w:p>
  </w:footnote>
  <w:footnote w:type="continuationSeparator" w:id="0">
    <w:p w14:paraId="03ACCCD0" w14:textId="77777777" w:rsidR="006316C1" w:rsidRDefault="006316C1" w:rsidP="00A55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B9DE" w14:textId="77777777" w:rsidR="00EA7970" w:rsidRPr="004E440A" w:rsidRDefault="00EA7970" w:rsidP="00A557D6">
    <w:pPr>
      <w:pStyle w:val="En-tte"/>
    </w:pPr>
    <w:r w:rsidRPr="004E440A">
      <w:tab/>
    </w:r>
  </w:p>
  <w:p w14:paraId="144F3CDD" w14:textId="77777777" w:rsidR="00EA7970" w:rsidRDefault="00EA7970" w:rsidP="00A557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6E4"/>
    <w:multiLevelType w:val="hybridMultilevel"/>
    <w:tmpl w:val="06BE25F0"/>
    <w:lvl w:ilvl="0" w:tplc="C2F011B2">
      <w:start w:val="1"/>
      <w:numFmt w:val="decimal"/>
      <w:pStyle w:val="Titre1"/>
      <w:lvlText w:val="CRITERE %1."/>
      <w:lvlJc w:val="left"/>
      <w:pPr>
        <w:ind w:left="644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790953"/>
    <w:multiLevelType w:val="hybridMultilevel"/>
    <w:tmpl w:val="00F2BB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2D5812"/>
    <w:multiLevelType w:val="hybridMultilevel"/>
    <w:tmpl w:val="80FCB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64B42"/>
    <w:multiLevelType w:val="hybridMultilevel"/>
    <w:tmpl w:val="AD6690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E532FD"/>
    <w:multiLevelType w:val="hybridMultilevel"/>
    <w:tmpl w:val="87D44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607E"/>
    <w:multiLevelType w:val="hybridMultilevel"/>
    <w:tmpl w:val="E132C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6C37F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8712B"/>
    <w:multiLevelType w:val="hybridMultilevel"/>
    <w:tmpl w:val="9AFE8EF8"/>
    <w:lvl w:ilvl="0" w:tplc="BC4AE32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831C3"/>
    <w:multiLevelType w:val="hybridMultilevel"/>
    <w:tmpl w:val="6332CA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6C37F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26CB5"/>
    <w:multiLevelType w:val="hybridMultilevel"/>
    <w:tmpl w:val="3A5EB3D4"/>
    <w:lvl w:ilvl="0" w:tplc="524821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80542"/>
    <w:multiLevelType w:val="hybridMultilevel"/>
    <w:tmpl w:val="E09A3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D5AFF"/>
    <w:multiLevelType w:val="hybridMultilevel"/>
    <w:tmpl w:val="CD303D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C37F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7554B"/>
    <w:multiLevelType w:val="hybridMultilevel"/>
    <w:tmpl w:val="CBBEC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B0B9F"/>
    <w:multiLevelType w:val="hybridMultilevel"/>
    <w:tmpl w:val="99501426"/>
    <w:lvl w:ilvl="0" w:tplc="524821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F4CA5"/>
    <w:multiLevelType w:val="hybridMultilevel"/>
    <w:tmpl w:val="A6DCD8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A5BD4"/>
    <w:multiLevelType w:val="hybridMultilevel"/>
    <w:tmpl w:val="50901C66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4C57E08"/>
    <w:multiLevelType w:val="hybridMultilevel"/>
    <w:tmpl w:val="470AB3F6"/>
    <w:lvl w:ilvl="0" w:tplc="2FB225B0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90FD5"/>
    <w:multiLevelType w:val="hybridMultilevel"/>
    <w:tmpl w:val="44D65B9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C26C37F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870192"/>
    <w:multiLevelType w:val="hybridMultilevel"/>
    <w:tmpl w:val="84B47EE0"/>
    <w:lvl w:ilvl="0" w:tplc="E58E081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F2AC6"/>
    <w:multiLevelType w:val="hybridMultilevel"/>
    <w:tmpl w:val="6728F9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23A68"/>
    <w:multiLevelType w:val="hybridMultilevel"/>
    <w:tmpl w:val="C368F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F3404"/>
    <w:multiLevelType w:val="hybridMultilevel"/>
    <w:tmpl w:val="76E6E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85F49"/>
    <w:multiLevelType w:val="hybridMultilevel"/>
    <w:tmpl w:val="8062C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267B9"/>
    <w:multiLevelType w:val="hybridMultilevel"/>
    <w:tmpl w:val="74B60DD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6C37F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D926D6"/>
    <w:multiLevelType w:val="hybridMultilevel"/>
    <w:tmpl w:val="DA8E289A"/>
    <w:lvl w:ilvl="0" w:tplc="005AD6A2">
      <w:start w:val="1"/>
      <w:numFmt w:val="decimal"/>
      <w:pStyle w:val="Titre2"/>
      <w:lvlText w:val="Sous-critère 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3C113AE"/>
    <w:multiLevelType w:val="hybridMultilevel"/>
    <w:tmpl w:val="3D1CCB58"/>
    <w:lvl w:ilvl="0" w:tplc="524821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00339"/>
    <w:multiLevelType w:val="hybridMultilevel"/>
    <w:tmpl w:val="B5E6D4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BCC26C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65EE4"/>
    <w:multiLevelType w:val="hybridMultilevel"/>
    <w:tmpl w:val="785495F0"/>
    <w:lvl w:ilvl="0" w:tplc="8BFCD036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9"/>
  </w:num>
  <w:num w:numId="5">
    <w:abstractNumId w:val="4"/>
  </w:num>
  <w:num w:numId="6">
    <w:abstractNumId w:val="9"/>
  </w:num>
  <w:num w:numId="7">
    <w:abstractNumId w:val="21"/>
  </w:num>
  <w:num w:numId="8">
    <w:abstractNumId w:val="2"/>
  </w:num>
  <w:num w:numId="9">
    <w:abstractNumId w:val="22"/>
  </w:num>
  <w:num w:numId="10">
    <w:abstractNumId w:val="20"/>
  </w:num>
  <w:num w:numId="11">
    <w:abstractNumId w:val="15"/>
  </w:num>
  <w:num w:numId="12">
    <w:abstractNumId w:val="16"/>
  </w:num>
  <w:num w:numId="13">
    <w:abstractNumId w:val="7"/>
  </w:num>
  <w:num w:numId="14">
    <w:abstractNumId w:val="6"/>
  </w:num>
  <w:num w:numId="15">
    <w:abstractNumId w:val="3"/>
  </w:num>
  <w:num w:numId="16">
    <w:abstractNumId w:val="25"/>
  </w:num>
  <w:num w:numId="17">
    <w:abstractNumId w:val="8"/>
  </w:num>
  <w:num w:numId="18">
    <w:abstractNumId w:val="24"/>
  </w:num>
  <w:num w:numId="19">
    <w:abstractNumId w:val="26"/>
  </w:num>
  <w:num w:numId="20">
    <w:abstractNumId w:val="11"/>
  </w:num>
  <w:num w:numId="21">
    <w:abstractNumId w:val="17"/>
  </w:num>
  <w:num w:numId="22">
    <w:abstractNumId w:val="18"/>
  </w:num>
  <w:num w:numId="23">
    <w:abstractNumId w:val="14"/>
  </w:num>
  <w:num w:numId="24">
    <w:abstractNumId w:val="13"/>
  </w:num>
  <w:num w:numId="25">
    <w:abstractNumId w:val="0"/>
  </w:num>
  <w:num w:numId="26">
    <w:abstractNumId w:val="2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FDF"/>
    <w:rsid w:val="0000316D"/>
    <w:rsid w:val="00006D6F"/>
    <w:rsid w:val="0002161C"/>
    <w:rsid w:val="00023CB4"/>
    <w:rsid w:val="00025B00"/>
    <w:rsid w:val="00035D53"/>
    <w:rsid w:val="00052509"/>
    <w:rsid w:val="000576EC"/>
    <w:rsid w:val="0006099B"/>
    <w:rsid w:val="000A075F"/>
    <w:rsid w:val="000A0BF6"/>
    <w:rsid w:val="000A249C"/>
    <w:rsid w:val="000A49D2"/>
    <w:rsid w:val="000A7207"/>
    <w:rsid w:val="000B46CE"/>
    <w:rsid w:val="000D2740"/>
    <w:rsid w:val="000E6D84"/>
    <w:rsid w:val="000E7373"/>
    <w:rsid w:val="000F4298"/>
    <w:rsid w:val="000F692B"/>
    <w:rsid w:val="0010122B"/>
    <w:rsid w:val="00106F03"/>
    <w:rsid w:val="001146E5"/>
    <w:rsid w:val="00120456"/>
    <w:rsid w:val="00142FDC"/>
    <w:rsid w:val="00155196"/>
    <w:rsid w:val="001766E7"/>
    <w:rsid w:val="00177246"/>
    <w:rsid w:val="001821A8"/>
    <w:rsid w:val="00185579"/>
    <w:rsid w:val="00187FC2"/>
    <w:rsid w:val="0019749F"/>
    <w:rsid w:val="00197E7A"/>
    <w:rsid w:val="001C1599"/>
    <w:rsid w:val="001C2241"/>
    <w:rsid w:val="001D0483"/>
    <w:rsid w:val="001D5451"/>
    <w:rsid w:val="001E0F29"/>
    <w:rsid w:val="001E5058"/>
    <w:rsid w:val="001F520A"/>
    <w:rsid w:val="00202448"/>
    <w:rsid w:val="00202788"/>
    <w:rsid w:val="00210C36"/>
    <w:rsid w:val="00211B2A"/>
    <w:rsid w:val="0021201F"/>
    <w:rsid w:val="002174EA"/>
    <w:rsid w:val="00232184"/>
    <w:rsid w:val="00233DF4"/>
    <w:rsid w:val="00250759"/>
    <w:rsid w:val="00263625"/>
    <w:rsid w:val="00263F9E"/>
    <w:rsid w:val="00272E50"/>
    <w:rsid w:val="00275198"/>
    <w:rsid w:val="00293894"/>
    <w:rsid w:val="002A07A9"/>
    <w:rsid w:val="002B1D85"/>
    <w:rsid w:val="002B42F3"/>
    <w:rsid w:val="002D067F"/>
    <w:rsid w:val="002D0DE7"/>
    <w:rsid w:val="002E324A"/>
    <w:rsid w:val="002F1D28"/>
    <w:rsid w:val="00304EDD"/>
    <w:rsid w:val="00305626"/>
    <w:rsid w:val="00315556"/>
    <w:rsid w:val="00320EFD"/>
    <w:rsid w:val="00342FDF"/>
    <w:rsid w:val="00350586"/>
    <w:rsid w:val="0035068E"/>
    <w:rsid w:val="0035603A"/>
    <w:rsid w:val="00382EE6"/>
    <w:rsid w:val="00383FAC"/>
    <w:rsid w:val="003964D4"/>
    <w:rsid w:val="003B69F2"/>
    <w:rsid w:val="003C0598"/>
    <w:rsid w:val="003C324B"/>
    <w:rsid w:val="003D27D1"/>
    <w:rsid w:val="003F1058"/>
    <w:rsid w:val="00404CD9"/>
    <w:rsid w:val="00406FE1"/>
    <w:rsid w:val="0042259B"/>
    <w:rsid w:val="00430EBF"/>
    <w:rsid w:val="00437889"/>
    <w:rsid w:val="00446E6E"/>
    <w:rsid w:val="004507F9"/>
    <w:rsid w:val="004557FE"/>
    <w:rsid w:val="00457DB9"/>
    <w:rsid w:val="004646B1"/>
    <w:rsid w:val="004650E7"/>
    <w:rsid w:val="004823DE"/>
    <w:rsid w:val="00491A7E"/>
    <w:rsid w:val="00492D47"/>
    <w:rsid w:val="004949AA"/>
    <w:rsid w:val="004971D9"/>
    <w:rsid w:val="004A1CC1"/>
    <w:rsid w:val="004A61A4"/>
    <w:rsid w:val="004B192A"/>
    <w:rsid w:val="004B2FCE"/>
    <w:rsid w:val="004C087C"/>
    <w:rsid w:val="004C2813"/>
    <w:rsid w:val="004C5052"/>
    <w:rsid w:val="004C7F4B"/>
    <w:rsid w:val="004E4643"/>
    <w:rsid w:val="00522871"/>
    <w:rsid w:val="0053037A"/>
    <w:rsid w:val="00530724"/>
    <w:rsid w:val="005426D7"/>
    <w:rsid w:val="0054561F"/>
    <w:rsid w:val="00582495"/>
    <w:rsid w:val="005911B0"/>
    <w:rsid w:val="0059734D"/>
    <w:rsid w:val="005B3915"/>
    <w:rsid w:val="005B456C"/>
    <w:rsid w:val="005C0436"/>
    <w:rsid w:val="005C50EC"/>
    <w:rsid w:val="005C5987"/>
    <w:rsid w:val="005C691B"/>
    <w:rsid w:val="005C6928"/>
    <w:rsid w:val="005D5286"/>
    <w:rsid w:val="005E0D90"/>
    <w:rsid w:val="005E16ED"/>
    <w:rsid w:val="005E7A4B"/>
    <w:rsid w:val="00602C14"/>
    <w:rsid w:val="0060793A"/>
    <w:rsid w:val="00607B5E"/>
    <w:rsid w:val="00614979"/>
    <w:rsid w:val="00615D1F"/>
    <w:rsid w:val="00616F35"/>
    <w:rsid w:val="0062404C"/>
    <w:rsid w:val="006316C1"/>
    <w:rsid w:val="00631B56"/>
    <w:rsid w:val="00632F0E"/>
    <w:rsid w:val="006348B7"/>
    <w:rsid w:val="00641E76"/>
    <w:rsid w:val="00643B70"/>
    <w:rsid w:val="006470FB"/>
    <w:rsid w:val="00647256"/>
    <w:rsid w:val="006558AE"/>
    <w:rsid w:val="00666A8C"/>
    <w:rsid w:val="00681752"/>
    <w:rsid w:val="0068566B"/>
    <w:rsid w:val="006B57C6"/>
    <w:rsid w:val="006B68B4"/>
    <w:rsid w:val="006D26A9"/>
    <w:rsid w:val="006D3AF5"/>
    <w:rsid w:val="006D6A57"/>
    <w:rsid w:val="006E0CC3"/>
    <w:rsid w:val="006E60F6"/>
    <w:rsid w:val="006F053A"/>
    <w:rsid w:val="0070493E"/>
    <w:rsid w:val="007122AC"/>
    <w:rsid w:val="00724F5B"/>
    <w:rsid w:val="00731C3C"/>
    <w:rsid w:val="00732A23"/>
    <w:rsid w:val="0073385D"/>
    <w:rsid w:val="00734EC9"/>
    <w:rsid w:val="0074233D"/>
    <w:rsid w:val="007505F6"/>
    <w:rsid w:val="00753503"/>
    <w:rsid w:val="00755306"/>
    <w:rsid w:val="007558AF"/>
    <w:rsid w:val="00760F0B"/>
    <w:rsid w:val="00765AC4"/>
    <w:rsid w:val="0077410D"/>
    <w:rsid w:val="00787B5D"/>
    <w:rsid w:val="007A2D36"/>
    <w:rsid w:val="007B7CBD"/>
    <w:rsid w:val="007C6784"/>
    <w:rsid w:val="007D27DC"/>
    <w:rsid w:val="007D5248"/>
    <w:rsid w:val="007D6746"/>
    <w:rsid w:val="007F3E4B"/>
    <w:rsid w:val="007F7D51"/>
    <w:rsid w:val="00821269"/>
    <w:rsid w:val="008220BA"/>
    <w:rsid w:val="0082237A"/>
    <w:rsid w:val="0082276A"/>
    <w:rsid w:val="00822AA2"/>
    <w:rsid w:val="008245AD"/>
    <w:rsid w:val="0084104F"/>
    <w:rsid w:val="00847A5F"/>
    <w:rsid w:val="00852966"/>
    <w:rsid w:val="00853526"/>
    <w:rsid w:val="008645C3"/>
    <w:rsid w:val="008854AD"/>
    <w:rsid w:val="00885C1C"/>
    <w:rsid w:val="00892158"/>
    <w:rsid w:val="00893058"/>
    <w:rsid w:val="008943ED"/>
    <w:rsid w:val="008A09F3"/>
    <w:rsid w:val="008B2EA0"/>
    <w:rsid w:val="008C66DF"/>
    <w:rsid w:val="008D745E"/>
    <w:rsid w:val="008F5C6D"/>
    <w:rsid w:val="00903ED3"/>
    <w:rsid w:val="00915077"/>
    <w:rsid w:val="00933DBD"/>
    <w:rsid w:val="00936ECA"/>
    <w:rsid w:val="00950096"/>
    <w:rsid w:val="00950B0B"/>
    <w:rsid w:val="00952564"/>
    <w:rsid w:val="0095690E"/>
    <w:rsid w:val="00960764"/>
    <w:rsid w:val="009667FB"/>
    <w:rsid w:val="00972B5F"/>
    <w:rsid w:val="0098174E"/>
    <w:rsid w:val="00997BD3"/>
    <w:rsid w:val="009A19F9"/>
    <w:rsid w:val="009A4C7D"/>
    <w:rsid w:val="009B0269"/>
    <w:rsid w:val="009B2FAB"/>
    <w:rsid w:val="009C1537"/>
    <w:rsid w:val="009C4269"/>
    <w:rsid w:val="009C6076"/>
    <w:rsid w:val="009F00A5"/>
    <w:rsid w:val="009F4082"/>
    <w:rsid w:val="009F4EA5"/>
    <w:rsid w:val="009F6195"/>
    <w:rsid w:val="009F7777"/>
    <w:rsid w:val="00A01B0F"/>
    <w:rsid w:val="00A101D7"/>
    <w:rsid w:val="00A25360"/>
    <w:rsid w:val="00A33354"/>
    <w:rsid w:val="00A33705"/>
    <w:rsid w:val="00A436C4"/>
    <w:rsid w:val="00A450C6"/>
    <w:rsid w:val="00A463BC"/>
    <w:rsid w:val="00A5055F"/>
    <w:rsid w:val="00A557D6"/>
    <w:rsid w:val="00A618A0"/>
    <w:rsid w:val="00A90EE1"/>
    <w:rsid w:val="00A92227"/>
    <w:rsid w:val="00AA6527"/>
    <w:rsid w:val="00AD1FF4"/>
    <w:rsid w:val="00AD6449"/>
    <w:rsid w:val="00AE022A"/>
    <w:rsid w:val="00AE31B3"/>
    <w:rsid w:val="00AF0B72"/>
    <w:rsid w:val="00AF269F"/>
    <w:rsid w:val="00AF61CE"/>
    <w:rsid w:val="00B00318"/>
    <w:rsid w:val="00B1662F"/>
    <w:rsid w:val="00B167E9"/>
    <w:rsid w:val="00B2280F"/>
    <w:rsid w:val="00B409DA"/>
    <w:rsid w:val="00B53B59"/>
    <w:rsid w:val="00B603D6"/>
    <w:rsid w:val="00B6210D"/>
    <w:rsid w:val="00B657A2"/>
    <w:rsid w:val="00B72BE7"/>
    <w:rsid w:val="00B74F1E"/>
    <w:rsid w:val="00B90A1C"/>
    <w:rsid w:val="00B914E4"/>
    <w:rsid w:val="00B93CD7"/>
    <w:rsid w:val="00BA048A"/>
    <w:rsid w:val="00BA6A93"/>
    <w:rsid w:val="00BA6C7E"/>
    <w:rsid w:val="00BC6FC4"/>
    <w:rsid w:val="00BF4EDA"/>
    <w:rsid w:val="00C011DB"/>
    <w:rsid w:val="00C01479"/>
    <w:rsid w:val="00C045B1"/>
    <w:rsid w:val="00C22852"/>
    <w:rsid w:val="00C34AF0"/>
    <w:rsid w:val="00C357C1"/>
    <w:rsid w:val="00C40D07"/>
    <w:rsid w:val="00C45FA3"/>
    <w:rsid w:val="00C47B22"/>
    <w:rsid w:val="00C50490"/>
    <w:rsid w:val="00C573AD"/>
    <w:rsid w:val="00C6192E"/>
    <w:rsid w:val="00C738BC"/>
    <w:rsid w:val="00C85F9B"/>
    <w:rsid w:val="00CA7DC2"/>
    <w:rsid w:val="00CB012D"/>
    <w:rsid w:val="00CD1BC9"/>
    <w:rsid w:val="00CF413E"/>
    <w:rsid w:val="00D01AC1"/>
    <w:rsid w:val="00D10F4C"/>
    <w:rsid w:val="00D126A2"/>
    <w:rsid w:val="00D14FAF"/>
    <w:rsid w:val="00D17F08"/>
    <w:rsid w:val="00D246ED"/>
    <w:rsid w:val="00D31A51"/>
    <w:rsid w:val="00D44597"/>
    <w:rsid w:val="00D47F30"/>
    <w:rsid w:val="00D50680"/>
    <w:rsid w:val="00D51959"/>
    <w:rsid w:val="00D535EC"/>
    <w:rsid w:val="00D5440D"/>
    <w:rsid w:val="00D65363"/>
    <w:rsid w:val="00D71122"/>
    <w:rsid w:val="00D87268"/>
    <w:rsid w:val="00D92084"/>
    <w:rsid w:val="00DA2C07"/>
    <w:rsid w:val="00DA3696"/>
    <w:rsid w:val="00DB000C"/>
    <w:rsid w:val="00DB0F09"/>
    <w:rsid w:val="00DB11BE"/>
    <w:rsid w:val="00DB1DCD"/>
    <w:rsid w:val="00DC0722"/>
    <w:rsid w:val="00DC4BB0"/>
    <w:rsid w:val="00DC698C"/>
    <w:rsid w:val="00DE0430"/>
    <w:rsid w:val="00DE5886"/>
    <w:rsid w:val="00DF4A7F"/>
    <w:rsid w:val="00DF7792"/>
    <w:rsid w:val="00E014E3"/>
    <w:rsid w:val="00E04BAA"/>
    <w:rsid w:val="00E07191"/>
    <w:rsid w:val="00E124EB"/>
    <w:rsid w:val="00E30018"/>
    <w:rsid w:val="00E409E7"/>
    <w:rsid w:val="00E432D5"/>
    <w:rsid w:val="00E54605"/>
    <w:rsid w:val="00E71FF4"/>
    <w:rsid w:val="00E742BE"/>
    <w:rsid w:val="00E931A4"/>
    <w:rsid w:val="00EA1749"/>
    <w:rsid w:val="00EA4F5A"/>
    <w:rsid w:val="00EA7970"/>
    <w:rsid w:val="00EB31EE"/>
    <w:rsid w:val="00EB5513"/>
    <w:rsid w:val="00EC4EA1"/>
    <w:rsid w:val="00EC5772"/>
    <w:rsid w:val="00EC57A9"/>
    <w:rsid w:val="00EC6E41"/>
    <w:rsid w:val="00ED3D17"/>
    <w:rsid w:val="00ED522F"/>
    <w:rsid w:val="00ED5D74"/>
    <w:rsid w:val="00EF799E"/>
    <w:rsid w:val="00F10F26"/>
    <w:rsid w:val="00F20B9E"/>
    <w:rsid w:val="00F23B5F"/>
    <w:rsid w:val="00F47B90"/>
    <w:rsid w:val="00F52C45"/>
    <w:rsid w:val="00F572E1"/>
    <w:rsid w:val="00F72B88"/>
    <w:rsid w:val="00F96B9D"/>
    <w:rsid w:val="00FA1017"/>
    <w:rsid w:val="00FA16A4"/>
    <w:rsid w:val="00FA4943"/>
    <w:rsid w:val="00FA5379"/>
    <w:rsid w:val="00FA6158"/>
    <w:rsid w:val="00FA6230"/>
    <w:rsid w:val="00FB3E83"/>
    <w:rsid w:val="00FD1E01"/>
    <w:rsid w:val="00FE006F"/>
    <w:rsid w:val="00FE4FB7"/>
    <w:rsid w:val="00FF3900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898D"/>
  <w15:chartTrackingRefBased/>
  <w15:docId w15:val="{3969DA81-06DC-41DA-BCFA-E2741327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7D6"/>
    <w:rPr>
      <w:rFonts w:ascii="Calibri Light" w:hAnsi="Calibri Light" w:cs="Calibri Light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57D6"/>
    <w:pPr>
      <w:keepNext/>
      <w:keepLines/>
      <w:numPr>
        <w:numId w:val="25"/>
      </w:numPr>
      <w:spacing w:before="480"/>
      <w:outlineLvl w:val="0"/>
    </w:pPr>
    <w:rPr>
      <w:rFonts w:asciiTheme="majorHAnsi" w:eastAsia="Times New Roman" w:hAnsiTheme="majorHAnsi" w:cstheme="majorHAnsi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57D6"/>
    <w:pPr>
      <w:keepNext/>
      <w:keepLines/>
      <w:numPr>
        <w:numId w:val="26"/>
      </w:numPr>
      <w:spacing w:before="40"/>
      <w:outlineLvl w:val="1"/>
    </w:pPr>
    <w:rPr>
      <w:rFonts w:asciiTheme="majorHAnsi" w:eastAsia="Times New Roman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57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557D6"/>
    <w:rPr>
      <w:rFonts w:asciiTheme="majorHAnsi" w:eastAsia="Times New Roman" w:hAnsiTheme="majorHAnsi" w:cstheme="majorHAnsi"/>
      <w:b/>
      <w:bCs/>
      <w:color w:val="365F91"/>
      <w:sz w:val="28"/>
      <w:szCs w:val="28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557D6"/>
    <w:pPr>
      <w:numPr>
        <w:numId w:val="19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49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A4943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6149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14979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1497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497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14979"/>
    <w:rPr>
      <w:b/>
      <w:bCs/>
      <w:lang w:eastAsia="en-US"/>
    </w:rPr>
  </w:style>
  <w:style w:type="paragraph" w:styleId="Rvision">
    <w:name w:val="Revision"/>
    <w:hidden/>
    <w:uiPriority w:val="99"/>
    <w:semiHidden/>
    <w:rsid w:val="00F572E1"/>
    <w:rPr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90A1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90A1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90A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90A1C"/>
    <w:rPr>
      <w:sz w:val="22"/>
      <w:szCs w:val="22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557D6"/>
    <w:rPr>
      <w:rFonts w:ascii="Calibri Light" w:hAnsi="Calibri Light" w:cs="Calibri Light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557D6"/>
    <w:rPr>
      <w:rFonts w:asciiTheme="majorHAnsi" w:eastAsia="Times New Roman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A557D6"/>
    <w:rPr>
      <w:rFonts w:ascii="Calibri Light" w:hAnsi="Calibri Light" w:cs="Calibri Light"/>
      <w:b/>
      <w:bCs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197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Policepardfaut"/>
    <w:uiPriority w:val="9"/>
    <w:rsid w:val="0002161C"/>
    <w:rPr>
      <w:rFonts w:ascii="Arial" w:eastAsia="Arial" w:hAnsi="Arial" w:cs="Arial"/>
      <w:sz w:val="34"/>
    </w:rPr>
  </w:style>
  <w:style w:type="paragraph" w:customStyle="1" w:styleId="Intituldeladirection">
    <w:name w:val="Intitulé de la direction"/>
    <w:basedOn w:val="Normal"/>
    <w:qFormat/>
    <w:rsid w:val="0002161C"/>
    <w:pPr>
      <w:spacing w:before="60" w:line="336" w:lineRule="atLeast"/>
      <w:jc w:val="right"/>
    </w:pPr>
    <w:rPr>
      <w:rFonts w:ascii="Arial" w:eastAsia="Marianne" w:hAnsi="Arial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6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2EAD5-BE89-4D2A-BDBE-B4D7B380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MEAE</dc:creator>
  <cp:keywords/>
  <cp:lastModifiedBy>MOUATAMID Houda</cp:lastModifiedBy>
  <cp:revision>59</cp:revision>
  <cp:lastPrinted>2024-04-26T07:40:00Z</cp:lastPrinted>
  <dcterms:created xsi:type="dcterms:W3CDTF">2024-07-03T13:03:00Z</dcterms:created>
  <dcterms:modified xsi:type="dcterms:W3CDTF">2025-07-03T15:56:00Z</dcterms:modified>
</cp:coreProperties>
</file>